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B7" w:rsidRDefault="004A33B7" w:rsidP="004A33B7">
      <w:pPr>
        <w:spacing w:line="560" w:lineRule="exact"/>
        <w:ind w:right="32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>
        <w:rPr>
          <w:rFonts w:eastAsia="仿宋_GB2312" w:hint="eastAsia"/>
          <w:b/>
          <w:sz w:val="32"/>
          <w:szCs w:val="32"/>
        </w:rPr>
        <w:t>：</w:t>
      </w:r>
    </w:p>
    <w:p w:rsidR="004A33B7" w:rsidRDefault="004A33B7" w:rsidP="004A33B7">
      <w:pPr>
        <w:snapToGrid w:val="0"/>
        <w:spacing w:line="300" w:lineRule="auto"/>
        <w:ind w:right="318"/>
        <w:rPr>
          <w:rFonts w:eastAsia="仿宋_GB2312"/>
          <w:sz w:val="32"/>
          <w:szCs w:val="32"/>
        </w:rPr>
      </w:pPr>
    </w:p>
    <w:p w:rsidR="004A33B7" w:rsidRDefault="004A33B7" w:rsidP="004A33B7">
      <w:pPr>
        <w:snapToGrid w:val="0"/>
        <w:spacing w:line="300" w:lineRule="auto"/>
        <w:ind w:right="318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1. </w:t>
      </w:r>
      <w:r>
        <w:rPr>
          <w:rFonts w:eastAsia="仿宋_GB2312" w:hint="eastAsia"/>
          <w:b/>
          <w:sz w:val="32"/>
          <w:szCs w:val="32"/>
        </w:rPr>
        <w:t>兰坪在哪儿？</w:t>
      </w:r>
    </w:p>
    <w:p w:rsidR="004A33B7" w:rsidRDefault="004A33B7" w:rsidP="004A33B7">
      <w:pPr>
        <w:snapToGrid w:val="0"/>
        <w:spacing w:line="300" w:lineRule="auto"/>
        <w:ind w:right="318" w:firstLineChars="200" w:firstLine="560"/>
        <w:jc w:val="both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【百度百科】介绍：兰坪白族普米族自治县，隶属怒江傈僳族自治州。地处云南省怒江傈僳族自治州的横断山脉纵谷地带，北接维西傈僳族自治县，东北连玉龙纳西族自治县，东南靠剑川县，南邻云龙县，西与泸水市、福贡县接壤。国土面积</w:t>
      </w:r>
      <w:r>
        <w:rPr>
          <w:rFonts w:eastAsia="仿宋_GB2312" w:hint="eastAsia"/>
          <w:sz w:val="28"/>
          <w:szCs w:val="32"/>
        </w:rPr>
        <w:t>4388</w:t>
      </w:r>
      <w:r>
        <w:rPr>
          <w:rFonts w:eastAsia="仿宋_GB2312" w:hint="eastAsia"/>
          <w:sz w:val="28"/>
          <w:szCs w:val="32"/>
        </w:rPr>
        <w:t>平方公里，辖</w:t>
      </w:r>
      <w:r>
        <w:rPr>
          <w:rFonts w:eastAsia="仿宋_GB2312" w:hint="eastAsia"/>
          <w:sz w:val="28"/>
          <w:szCs w:val="32"/>
        </w:rPr>
        <w:t>4</w:t>
      </w:r>
      <w:r>
        <w:rPr>
          <w:rFonts w:eastAsia="仿宋_GB2312" w:hint="eastAsia"/>
          <w:sz w:val="28"/>
          <w:szCs w:val="32"/>
        </w:rPr>
        <w:t>乡</w:t>
      </w:r>
      <w:r>
        <w:rPr>
          <w:rFonts w:eastAsia="仿宋_GB2312" w:hint="eastAsia"/>
          <w:sz w:val="28"/>
          <w:szCs w:val="32"/>
        </w:rPr>
        <w:t>4</w:t>
      </w:r>
      <w:r>
        <w:rPr>
          <w:rFonts w:eastAsia="仿宋_GB2312" w:hint="eastAsia"/>
          <w:sz w:val="28"/>
          <w:szCs w:val="32"/>
        </w:rPr>
        <w:t>镇，总人口</w:t>
      </w:r>
      <w:r>
        <w:rPr>
          <w:rFonts w:eastAsia="仿宋_GB2312" w:hint="eastAsia"/>
          <w:sz w:val="28"/>
          <w:szCs w:val="32"/>
        </w:rPr>
        <w:t>21</w:t>
      </w:r>
      <w:r>
        <w:rPr>
          <w:rFonts w:eastAsia="仿宋_GB2312" w:hint="eastAsia"/>
          <w:sz w:val="28"/>
          <w:szCs w:val="32"/>
        </w:rPr>
        <w:t>万人，境内居住有白族、普米族、怒族、藏族、汉族、傈僳族、彝族等</w:t>
      </w:r>
      <w:r>
        <w:rPr>
          <w:rFonts w:eastAsia="仿宋_GB2312" w:hint="eastAsia"/>
          <w:sz w:val="28"/>
          <w:szCs w:val="32"/>
        </w:rPr>
        <w:t>14</w:t>
      </w:r>
      <w:r>
        <w:rPr>
          <w:rFonts w:eastAsia="仿宋_GB2312" w:hint="eastAsia"/>
          <w:sz w:val="28"/>
          <w:szCs w:val="32"/>
        </w:rPr>
        <w:t>个民族。是中国唯一的白族普米族自治县。</w:t>
      </w:r>
    </w:p>
    <w:p w:rsidR="004A33B7" w:rsidRDefault="004A33B7" w:rsidP="004A33B7">
      <w:pPr>
        <w:snapToGrid w:val="0"/>
        <w:spacing w:line="300" w:lineRule="auto"/>
        <w:ind w:right="318" w:firstLineChars="200" w:firstLine="560"/>
        <w:jc w:val="both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兰坪白族普米族自治县地处中国西南边陲怒江、澜沧江、金沙江“三江并流”世界自然遗产核心区。地理和交通呈星型向“三江并流”国家级风景名胜区的周边各县辐射，是滇西四地十县旅游环线的中心节点和主要入口，自然成为三江并流区旅游通道的中心驿站，“三江之门”是兰坪旅游文化品牌。</w:t>
      </w:r>
    </w:p>
    <w:p w:rsidR="004A33B7" w:rsidRDefault="004A33B7" w:rsidP="004A33B7">
      <w:pPr>
        <w:snapToGrid w:val="0"/>
        <w:spacing w:line="300" w:lineRule="auto"/>
        <w:ind w:right="318" w:firstLineChars="200" w:firstLine="560"/>
        <w:jc w:val="both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兰坪森林、生物资源丰富，位于金顶凤凰山的特大铅锌矿已探明储量</w:t>
      </w:r>
      <w:r>
        <w:rPr>
          <w:rFonts w:eastAsia="仿宋_GB2312" w:hint="eastAsia"/>
          <w:sz w:val="28"/>
          <w:szCs w:val="32"/>
        </w:rPr>
        <w:t>1429</w:t>
      </w:r>
      <w:r>
        <w:rPr>
          <w:rFonts w:eastAsia="仿宋_GB2312" w:hint="eastAsia"/>
          <w:sz w:val="28"/>
          <w:szCs w:val="32"/>
        </w:rPr>
        <w:t>万吨，居亚洲第一、世界第二，因此兰坪又被称为中国的“绿色锌都”。</w:t>
      </w:r>
    </w:p>
    <w:p w:rsidR="004A33B7" w:rsidRDefault="004A33B7" w:rsidP="004A33B7">
      <w:pPr>
        <w:snapToGrid w:val="0"/>
        <w:spacing w:line="300" w:lineRule="auto"/>
        <w:ind w:right="318"/>
        <w:jc w:val="both"/>
        <w:rPr>
          <w:rFonts w:eastAsia="仿宋_GB2312"/>
          <w:sz w:val="32"/>
          <w:szCs w:val="32"/>
        </w:rPr>
      </w:pPr>
    </w:p>
    <w:p w:rsidR="004A33B7" w:rsidRDefault="004A33B7" w:rsidP="004A33B7">
      <w:pPr>
        <w:snapToGrid w:val="0"/>
        <w:spacing w:line="300" w:lineRule="auto"/>
        <w:ind w:right="318"/>
        <w:jc w:val="both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2. </w:t>
      </w:r>
      <w:r>
        <w:rPr>
          <w:rFonts w:eastAsia="仿宋_GB2312" w:hint="eastAsia"/>
          <w:b/>
          <w:sz w:val="32"/>
          <w:szCs w:val="32"/>
        </w:rPr>
        <w:t>怎么去兰坪？</w:t>
      </w:r>
    </w:p>
    <w:p w:rsidR="004A33B7" w:rsidRDefault="004A33B7" w:rsidP="004A33B7">
      <w:pPr>
        <w:snapToGrid w:val="0"/>
        <w:spacing w:line="300" w:lineRule="auto"/>
        <w:ind w:right="318" w:firstLineChars="200" w:firstLine="560"/>
        <w:jc w:val="both"/>
        <w:rPr>
          <w:rFonts w:eastAsia="仿宋_GB2312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兰坪地处滇西高原，偏远、贫困，但交通条件还是比较便利的。可以乘坐飞机或火车到云南丽江、大理，为节约大家时间，会务组计划安排巴士在丽江、大理等地接送大家去会场。</w:t>
      </w:r>
    </w:p>
    <w:p w:rsidR="004A33B7" w:rsidRDefault="004A33B7" w:rsidP="004A33B7">
      <w:pPr>
        <w:snapToGrid w:val="0"/>
        <w:spacing w:line="300" w:lineRule="auto"/>
        <w:ind w:right="318" w:firstLineChars="200" w:firstLine="560"/>
        <w:jc w:val="both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温馨提示</w:t>
      </w:r>
      <w:r>
        <w:rPr>
          <w:rFonts w:eastAsia="仿宋_GB2312" w:hint="eastAsia"/>
          <w:sz w:val="28"/>
          <w:szCs w:val="32"/>
        </w:rPr>
        <w:t>，每年</w:t>
      </w:r>
      <w:r>
        <w:rPr>
          <w:rFonts w:eastAsia="仿宋_GB2312" w:hint="eastAsia"/>
          <w:sz w:val="28"/>
          <w:szCs w:val="32"/>
        </w:rPr>
        <w:t>7</w:t>
      </w:r>
      <w:r>
        <w:rPr>
          <w:rFonts w:eastAsia="仿宋_GB2312" w:hint="eastAsia"/>
          <w:sz w:val="28"/>
          <w:szCs w:val="32"/>
        </w:rPr>
        <w:t>月，云南旅游旺季开始，请大家尽早订妥机票、安排好行程。</w:t>
      </w:r>
    </w:p>
    <w:p w:rsidR="004A33B7" w:rsidRDefault="004A33B7" w:rsidP="004A33B7">
      <w:pPr>
        <w:snapToGrid w:val="0"/>
        <w:spacing w:line="300" w:lineRule="auto"/>
        <w:ind w:right="318" w:firstLineChars="200" w:firstLine="560"/>
        <w:jc w:val="both"/>
        <w:rPr>
          <w:rFonts w:eastAsia="仿宋_GB2312"/>
          <w:sz w:val="28"/>
          <w:szCs w:val="32"/>
        </w:rPr>
      </w:pPr>
      <w:r>
        <w:rPr>
          <w:rFonts w:eastAsia="仿宋_GB2312"/>
          <w:sz w:val="28"/>
          <w:szCs w:val="32"/>
        </w:rPr>
        <w:t>我们会在第三轮通知详细告知会务接待信息</w:t>
      </w:r>
      <w:r>
        <w:rPr>
          <w:rFonts w:eastAsia="仿宋_GB2312" w:hint="eastAsia"/>
          <w:sz w:val="28"/>
          <w:szCs w:val="32"/>
        </w:rPr>
        <w:t>。</w:t>
      </w:r>
    </w:p>
    <w:p w:rsidR="004A33B7" w:rsidRDefault="004A33B7" w:rsidP="004A33B7">
      <w:pPr>
        <w:snapToGrid w:val="0"/>
        <w:spacing w:line="300" w:lineRule="auto"/>
        <w:ind w:right="318"/>
        <w:jc w:val="both"/>
        <w:rPr>
          <w:rFonts w:eastAsia="仿宋_GB2312"/>
          <w:b/>
          <w:sz w:val="32"/>
          <w:szCs w:val="32"/>
        </w:rPr>
      </w:pPr>
    </w:p>
    <w:p w:rsidR="004A33B7" w:rsidRDefault="004A33B7" w:rsidP="004A33B7">
      <w:pPr>
        <w:snapToGrid w:val="0"/>
        <w:spacing w:line="300" w:lineRule="auto"/>
        <w:ind w:right="318"/>
        <w:jc w:val="both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3. </w:t>
      </w:r>
      <w:r>
        <w:rPr>
          <w:rFonts w:eastAsia="仿宋_GB2312" w:hint="eastAsia"/>
          <w:b/>
          <w:sz w:val="32"/>
          <w:szCs w:val="32"/>
        </w:rPr>
        <w:t>会议回执</w:t>
      </w:r>
    </w:p>
    <w:tbl>
      <w:tblPr>
        <w:tblW w:w="908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60"/>
        <w:gridCol w:w="395"/>
        <w:gridCol w:w="1564"/>
        <w:gridCol w:w="2122"/>
        <w:gridCol w:w="1703"/>
        <w:gridCol w:w="1842"/>
      </w:tblGrid>
      <w:tr w:rsidR="004A33B7" w:rsidTr="0080259B">
        <w:trPr>
          <w:trHeight w:val="615"/>
        </w:trPr>
        <w:tc>
          <w:tcPr>
            <w:tcW w:w="9086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“全国农田土壤重金属污染防控与修复技术”暨“西南矿区及周边土壤污染治理与修复”会议回执</w:t>
            </w:r>
          </w:p>
        </w:tc>
      </w:tr>
      <w:tr w:rsidR="004A33B7" w:rsidTr="0080259B">
        <w:trPr>
          <w:trHeight w:val="375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单 位</w:t>
            </w:r>
          </w:p>
        </w:tc>
      </w:tr>
      <w:tr w:rsidR="004A33B7" w:rsidTr="0080259B">
        <w:trPr>
          <w:trHeight w:val="525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单位名称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val="435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邮编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val="435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通讯地址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val="375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 会 代 表</w:t>
            </w:r>
          </w:p>
        </w:tc>
      </w:tr>
      <w:tr w:rsidR="004A33B7" w:rsidTr="0080259B">
        <w:trPr>
          <w:trHeight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邮箱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微信号</w:t>
            </w:r>
          </w:p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18"/>
                <w:szCs w:val="18"/>
              </w:rPr>
              <w:t>（可提供二维码）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  <w:lang w:eastAsia="zh-TW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是否住宿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1011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是否参加培训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70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是否项目考察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是否需要展位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val="624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摘要题目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spacing w:before="100" w:beforeAutospacing="1" w:after="100" w:afterAutospacing="1" w:line="240" w:lineRule="atLeast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val="787"/>
        </w:trPr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是/否</w:t>
            </w:r>
          </w:p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2"/>
                <w:szCs w:val="22"/>
              </w:rPr>
              <w:t>口头报告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val="375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住 宿 代 表 请 继 续 填 写 此 栏</w:t>
            </w:r>
          </w:p>
        </w:tc>
      </w:tr>
      <w:tr w:rsidR="004A33B7" w:rsidTr="0080259B">
        <w:trPr>
          <w:trHeight w:hRule="exact" w:val="5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身份证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住宿酒店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  <w:p w:rsidR="004A33B7" w:rsidRPr="001D5A91" w:rsidRDefault="004A33B7" w:rsidP="0080259B">
            <w:pPr>
              <w:rPr>
                <w:rFonts w:ascii="仿宋" w:eastAsia="仿宋" w:hAnsi="仿宋" w:cs="仿宋"/>
              </w:rPr>
            </w:pPr>
          </w:p>
          <w:p w:rsidR="004A33B7" w:rsidRPr="001D5A91" w:rsidRDefault="004A33B7" w:rsidP="0080259B">
            <w:pPr>
              <w:rPr>
                <w:rFonts w:ascii="仿宋" w:eastAsia="仿宋" w:hAnsi="仿宋" w:cs="仿宋"/>
              </w:rPr>
            </w:pPr>
          </w:p>
          <w:p w:rsidR="004A33B7" w:rsidRPr="001D5A91" w:rsidRDefault="004A33B7" w:rsidP="0080259B">
            <w:pPr>
              <w:rPr>
                <w:rFonts w:ascii="仿宋" w:eastAsia="仿宋" w:hAnsi="仿宋" w:cs="仿宋"/>
              </w:rPr>
            </w:pPr>
          </w:p>
          <w:p w:rsidR="004A33B7" w:rsidRPr="001D5A91" w:rsidRDefault="004A33B7" w:rsidP="0080259B">
            <w:pPr>
              <w:rPr>
                <w:rFonts w:ascii="仿宋" w:eastAsia="仿宋" w:hAnsi="仿宋" w:cs="仿宋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lastRenderedPageBreak/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2"/>
                <w:szCs w:val="22"/>
              </w:rPr>
              <w:t>住宿日期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567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所需房型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color w:val="000000"/>
              </w:rPr>
            </w:pPr>
          </w:p>
        </w:tc>
      </w:tr>
      <w:tr w:rsidR="004A33B7" w:rsidTr="0080259B">
        <w:trPr>
          <w:trHeight w:hRule="exact" w:val="844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可选金碧酒店、鼎锋庄园、通宝大酒店、锌都大酒店、其它酒店</w:t>
            </w:r>
          </w:p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（兰坪县酒店的住宿价格在130~268元/晚）</w:t>
            </w:r>
          </w:p>
        </w:tc>
      </w:tr>
      <w:tr w:rsidR="004A33B7" w:rsidTr="0080259B">
        <w:trPr>
          <w:trHeight w:val="375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发 言 代 表 请 继 续 填 写 此 栏</w:t>
            </w:r>
          </w:p>
        </w:tc>
      </w:tr>
      <w:tr w:rsidR="004A33B7" w:rsidTr="0080259B">
        <w:trPr>
          <w:trHeight w:val="66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发言题目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</w:tr>
      <w:tr w:rsidR="004A33B7" w:rsidTr="0080259B">
        <w:trPr>
          <w:trHeight w:val="637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公开征集</w:t>
            </w:r>
          </w:p>
        </w:tc>
      </w:tr>
      <w:tr w:rsidR="004A33B7" w:rsidTr="0080259B">
        <w:trPr>
          <w:trHeight w:val="2112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1、农田重金属治理产品和技术案例征集</w:t>
            </w:r>
          </w:p>
          <w:p w:rsidR="004A33B7" w:rsidRDefault="004A33B7" w:rsidP="0080259B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大会将设立农田重金属治理的产品、成果展区，组委会拟向各相关企业征集农田重金属污染防治方面的产品、材料、设备和技术案例，作为展示。</w:t>
            </w:r>
          </w:p>
          <w:p w:rsidR="004A33B7" w:rsidRDefault="004A33B7" w:rsidP="0080259B">
            <w:pPr>
              <w:spacing w:line="360" w:lineRule="auto"/>
              <w:ind w:firstLineChars="200" w:firstLine="44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2、论文征集</w:t>
            </w:r>
          </w:p>
          <w:p w:rsidR="004A33B7" w:rsidRDefault="004A33B7" w:rsidP="0080259B">
            <w:pPr>
              <w:spacing w:line="360" w:lineRule="auto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大会面向重金属污染防治相关领域的院所高校、科研机构、企业界人士征集“重金属污染防治相关领域的技术、案例、科研成果、标准研究、环境监管”等方面的论文，组委会从中筛选优秀文章邀请文章作者做大会报告。</w:t>
            </w:r>
          </w:p>
          <w:p w:rsidR="004A33B7" w:rsidRDefault="004A33B7" w:rsidP="0080259B">
            <w:pPr>
              <w:spacing w:line="360" w:lineRule="auto"/>
              <w:ind w:firstLineChars="200" w:firstLine="422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eastAsia="仿宋" w:hint="eastAsia"/>
                <w:b/>
                <w:bCs/>
                <w:sz w:val="21"/>
                <w:szCs w:val="21"/>
              </w:rPr>
              <w:t>论文提交邮箱：</w:t>
            </w:r>
            <w:r>
              <w:rPr>
                <w:rFonts w:eastAsia="仿宋"/>
                <w:b/>
                <w:bCs/>
                <w:sz w:val="21"/>
                <w:szCs w:val="21"/>
              </w:rPr>
              <w:t>xhli@issas.ac.cn</w:t>
            </w:r>
            <w:r>
              <w:rPr>
                <w:rFonts w:eastAsia="仿宋" w:hint="eastAsia"/>
                <w:b/>
                <w:bCs/>
                <w:sz w:val="21"/>
                <w:szCs w:val="21"/>
              </w:rPr>
              <w:t>，</w:t>
            </w:r>
            <w:r>
              <w:rPr>
                <w:rFonts w:eastAsia="仿宋" w:hint="eastAsia"/>
                <w:b/>
                <w:bCs/>
                <w:sz w:val="21"/>
                <w:szCs w:val="21"/>
              </w:rPr>
              <w:t>china_soil@163.com</w:t>
            </w:r>
          </w:p>
        </w:tc>
      </w:tr>
      <w:tr w:rsidR="004A33B7" w:rsidTr="0080259B">
        <w:trPr>
          <w:trHeight w:val="375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支付方式</w:t>
            </w:r>
          </w:p>
        </w:tc>
      </w:tr>
      <w:tr w:rsidR="004A33B7" w:rsidTr="0080259B">
        <w:trPr>
          <w:trHeight w:val="519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银行汇款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开户名：北京海纳众信环境科学技术研究院</w:t>
            </w:r>
          </w:p>
        </w:tc>
      </w:tr>
      <w:tr w:rsidR="004A33B7" w:rsidTr="0080259B">
        <w:trPr>
          <w:trHeight w:val="519"/>
        </w:trPr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开户行：中国建设银行北京市劲松支行</w:t>
            </w:r>
          </w:p>
        </w:tc>
      </w:tr>
      <w:tr w:rsidR="004A33B7" w:rsidTr="0080259B">
        <w:trPr>
          <w:trHeight w:val="51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  号：11001058800053020348</w:t>
            </w:r>
          </w:p>
        </w:tc>
      </w:tr>
      <w:tr w:rsidR="004A33B7" w:rsidTr="0080259B">
        <w:trPr>
          <w:trHeight w:val="51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备注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汇款时请注明：兰坪土壤污染修复会议</w:t>
            </w:r>
          </w:p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汇款后请将截图或汇款凭证发送至 </w:t>
            </w:r>
            <w:r w:rsidRPr="001D5A91">
              <w:rPr>
                <w:rFonts w:eastAsia="仿宋"/>
                <w:color w:val="000000" w:themeColor="text1"/>
              </w:rPr>
              <w:t>china_soil@163.com</w:t>
            </w:r>
            <w:r w:rsidRPr="001D5A91">
              <w:rPr>
                <w:rFonts w:eastAsia="仿宋"/>
                <w:color w:val="000000" w:themeColor="text1"/>
              </w:rPr>
              <w:t>，</w:t>
            </w:r>
            <w:r>
              <w:rPr>
                <w:rFonts w:ascii="仿宋" w:eastAsia="仿宋" w:hAnsi="仿宋" w:cs="仿宋" w:hint="eastAsia"/>
              </w:rPr>
              <w:t>或联系工作人员</w:t>
            </w:r>
          </w:p>
        </w:tc>
      </w:tr>
      <w:tr w:rsidR="004A33B7" w:rsidTr="0080259B">
        <w:trPr>
          <w:trHeight w:val="375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开 据 发 票 单 位 请 继 续 填 写 此 栏</w:t>
            </w:r>
          </w:p>
        </w:tc>
      </w:tr>
      <w:tr w:rsidR="004A33B7" w:rsidTr="0080259B">
        <w:trPr>
          <w:trHeight w:val="51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专票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地址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开户行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账号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*</w:t>
            </w:r>
            <w:r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普票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单位名称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纳税人识别号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519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收件人、地址及联系方式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4A33B7" w:rsidTr="0080259B">
        <w:trPr>
          <w:trHeight w:val="390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</w:rPr>
              <w:t>备注</w:t>
            </w:r>
            <w:r>
              <w:rPr>
                <w:rFonts w:ascii="仿宋" w:eastAsia="仿宋" w:hAnsi="仿宋" w:cs="仿宋" w:hint="eastAsia"/>
              </w:rPr>
              <w:t>：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/>
                <w:color w:val="FF0000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如果有需要与认识的参会嘉宾合住一个房间的，请提前告知会务组。</w:t>
            </w:r>
          </w:p>
        </w:tc>
      </w:tr>
      <w:tr w:rsidR="004A33B7" w:rsidTr="0080259B">
        <w:trPr>
          <w:trHeight w:val="39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/>
                <w:color w:val="FF0000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如果发票邮寄地址与第三排通讯地址一致则发票处可不写</w:t>
            </w:r>
          </w:p>
        </w:tc>
      </w:tr>
      <w:tr w:rsidR="004A33B7" w:rsidTr="0080259B">
        <w:trPr>
          <w:trHeight w:val="390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3B7" w:rsidRDefault="004A33B7" w:rsidP="0080259B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/>
                <w:color w:val="FF0000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</w:rPr>
              <w:t>为了更好的为参会嘉宾提供服务，需提前附上一张生活照片或证件照等。</w:t>
            </w:r>
          </w:p>
        </w:tc>
      </w:tr>
      <w:tr w:rsidR="004A33B7" w:rsidTr="0080259B">
        <w:trPr>
          <w:trHeight w:val="3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3B7" w:rsidRDefault="004A33B7" w:rsidP="0080259B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33B7" w:rsidRDefault="004A33B7" w:rsidP="0080259B">
            <w:pPr>
              <w:rPr>
                <w:rFonts w:ascii="仿宋" w:eastAsia="仿宋" w:hAnsi="仿宋" w:cs="仿宋"/>
                <w:color w:val="000000"/>
              </w:rPr>
            </w:pPr>
            <w:r>
              <w:rPr>
                <w:rFonts w:ascii="仿宋" w:eastAsia="仿宋" w:hAnsi="仿宋" w:cs="仿宋" w:hint="eastAsia"/>
              </w:rPr>
              <w:t>4、</w:t>
            </w:r>
            <w:r>
              <w:rPr>
                <w:rFonts w:ascii="仿宋" w:eastAsia="仿宋" w:hAnsi="仿宋" w:cs="仿宋" w:hint="eastAsia"/>
                <w:color w:val="FF0000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</w:rPr>
              <w:t xml:space="preserve"> 标注为必填内容，谢谢配合。</w:t>
            </w:r>
          </w:p>
        </w:tc>
      </w:tr>
    </w:tbl>
    <w:p w:rsidR="004A33B7" w:rsidRDefault="004A33B7" w:rsidP="004A33B7">
      <w:pPr>
        <w:spacing w:beforeLines="50" w:before="120"/>
        <w:ind w:left="1084" w:hangingChars="450" w:hanging="1084"/>
        <w:rPr>
          <w:rFonts w:eastAsia="仿宋"/>
          <w:b/>
          <w:bCs/>
          <w:sz w:val="24"/>
          <w:szCs w:val="24"/>
        </w:rPr>
      </w:pPr>
      <w:r>
        <w:rPr>
          <w:rFonts w:eastAsia="仿宋"/>
          <w:b/>
          <w:bCs/>
          <w:sz w:val="24"/>
          <w:szCs w:val="24"/>
        </w:rPr>
        <w:t>注：</w:t>
      </w:r>
    </w:p>
    <w:p w:rsidR="004A33B7" w:rsidRDefault="004A33B7" w:rsidP="004A33B7">
      <w:pPr>
        <w:spacing w:beforeLines="50" w:before="120" w:line="300" w:lineRule="auto"/>
        <w:ind w:firstLineChars="189" w:firstLine="398"/>
        <w:jc w:val="both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 xml:space="preserve">1. </w:t>
      </w:r>
      <w:r>
        <w:rPr>
          <w:rFonts w:eastAsia="仿宋"/>
          <w:b/>
          <w:bCs/>
          <w:sz w:val="21"/>
          <w:szCs w:val="21"/>
        </w:rPr>
        <w:t>请在</w:t>
      </w:r>
      <w:r>
        <w:rPr>
          <w:rFonts w:eastAsia="仿宋"/>
          <w:b/>
          <w:bCs/>
          <w:sz w:val="21"/>
          <w:szCs w:val="21"/>
        </w:rPr>
        <w:t>6</w:t>
      </w:r>
      <w:r>
        <w:rPr>
          <w:rFonts w:eastAsia="仿宋"/>
          <w:b/>
          <w:bCs/>
          <w:sz w:val="21"/>
          <w:szCs w:val="21"/>
        </w:rPr>
        <w:t>月</w:t>
      </w:r>
      <w:r>
        <w:rPr>
          <w:rFonts w:eastAsia="仿宋"/>
          <w:b/>
          <w:bCs/>
          <w:sz w:val="21"/>
          <w:szCs w:val="21"/>
        </w:rPr>
        <w:t>20</w:t>
      </w:r>
      <w:r>
        <w:rPr>
          <w:rFonts w:eastAsia="仿宋"/>
          <w:b/>
          <w:bCs/>
          <w:sz w:val="21"/>
          <w:szCs w:val="21"/>
        </w:rPr>
        <w:t>日前将参会回执发给南京土壤研究所李秀华（</w:t>
      </w:r>
      <w:r>
        <w:rPr>
          <w:rFonts w:eastAsia="仿宋"/>
          <w:b/>
          <w:bCs/>
          <w:sz w:val="21"/>
          <w:szCs w:val="21"/>
        </w:rPr>
        <w:t>xhli@issas.ac.cn</w:t>
      </w:r>
      <w:r>
        <w:rPr>
          <w:rFonts w:eastAsia="仿宋"/>
          <w:b/>
          <w:bCs/>
          <w:sz w:val="21"/>
          <w:szCs w:val="21"/>
        </w:rPr>
        <w:t>），摘要截止时间为</w:t>
      </w:r>
      <w:r>
        <w:rPr>
          <w:rFonts w:eastAsia="仿宋"/>
          <w:b/>
          <w:bCs/>
          <w:sz w:val="21"/>
          <w:szCs w:val="21"/>
        </w:rPr>
        <w:t>5</w:t>
      </w:r>
      <w:r>
        <w:rPr>
          <w:rFonts w:eastAsia="仿宋"/>
          <w:b/>
          <w:bCs/>
          <w:sz w:val="21"/>
          <w:szCs w:val="21"/>
        </w:rPr>
        <w:t>月</w:t>
      </w:r>
      <w:r>
        <w:rPr>
          <w:rFonts w:eastAsia="仿宋"/>
          <w:b/>
          <w:bCs/>
          <w:sz w:val="21"/>
          <w:szCs w:val="21"/>
        </w:rPr>
        <w:t>30</w:t>
      </w:r>
      <w:r>
        <w:rPr>
          <w:rFonts w:eastAsia="仿宋"/>
          <w:b/>
          <w:bCs/>
          <w:sz w:val="21"/>
          <w:szCs w:val="21"/>
        </w:rPr>
        <w:t>日。同时</w:t>
      </w:r>
      <w:r>
        <w:rPr>
          <w:rFonts w:eastAsia="仿宋" w:hint="eastAsia"/>
          <w:b/>
          <w:bCs/>
          <w:sz w:val="21"/>
          <w:szCs w:val="21"/>
        </w:rPr>
        <w:t>，</w:t>
      </w:r>
      <w:r>
        <w:rPr>
          <w:rFonts w:eastAsia="仿宋"/>
          <w:b/>
          <w:bCs/>
          <w:sz w:val="21"/>
          <w:szCs w:val="21"/>
        </w:rPr>
        <w:t>抄送一份给北京海纳众信环境科学技术研究院王社平老师（</w:t>
      </w:r>
      <w:r>
        <w:rPr>
          <w:rFonts w:eastAsia="仿宋"/>
          <w:b/>
          <w:bCs/>
          <w:sz w:val="21"/>
          <w:szCs w:val="21"/>
        </w:rPr>
        <w:t>china_soil@163.com</w:t>
      </w:r>
      <w:r>
        <w:rPr>
          <w:rFonts w:eastAsia="仿宋"/>
          <w:b/>
          <w:bCs/>
          <w:sz w:val="21"/>
          <w:szCs w:val="21"/>
        </w:rPr>
        <w:t>）。</w:t>
      </w:r>
    </w:p>
    <w:p w:rsidR="004A33B7" w:rsidRDefault="004A33B7" w:rsidP="004A33B7">
      <w:pPr>
        <w:spacing w:beforeLines="50" w:before="120" w:line="300" w:lineRule="auto"/>
        <w:ind w:firstLineChars="189" w:firstLine="398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 xml:space="preserve">2. </w:t>
      </w:r>
      <w:r>
        <w:rPr>
          <w:rFonts w:eastAsia="仿宋"/>
          <w:b/>
          <w:bCs/>
          <w:sz w:val="21"/>
          <w:szCs w:val="21"/>
        </w:rPr>
        <w:t>会务组将根据回执预订房间以及安排其它相关活动。若提交回执后临时不能参加会议，请及时电话通知会务组。</w:t>
      </w:r>
    </w:p>
    <w:p w:rsidR="004A33B7" w:rsidRDefault="004A33B7" w:rsidP="004A33B7">
      <w:pPr>
        <w:tabs>
          <w:tab w:val="left" w:pos="4144"/>
        </w:tabs>
        <w:spacing w:beforeLines="50" w:before="120" w:line="300" w:lineRule="auto"/>
        <w:ind w:leftChars="110" w:left="220" w:firstLineChars="85" w:firstLine="179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 xml:space="preserve">3. </w:t>
      </w:r>
      <w:r>
        <w:rPr>
          <w:rFonts w:eastAsia="仿宋"/>
          <w:b/>
          <w:bCs/>
          <w:sz w:val="21"/>
          <w:szCs w:val="21"/>
        </w:rPr>
        <w:t>中国科学院南京土壤研究所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李秀华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电话：</w:t>
      </w:r>
      <w:r>
        <w:rPr>
          <w:rFonts w:eastAsia="仿宋" w:hint="eastAsia"/>
          <w:b/>
          <w:bCs/>
          <w:sz w:val="21"/>
          <w:szCs w:val="21"/>
        </w:rPr>
        <w:t>025-</w:t>
      </w:r>
      <w:r>
        <w:rPr>
          <w:rFonts w:eastAsia="仿宋"/>
          <w:b/>
          <w:bCs/>
          <w:sz w:val="21"/>
          <w:szCs w:val="21"/>
        </w:rPr>
        <w:t>86881126</w:t>
      </w:r>
      <w:r>
        <w:rPr>
          <w:rFonts w:eastAsia="仿宋" w:hint="eastAsia"/>
          <w:b/>
          <w:bCs/>
          <w:sz w:val="21"/>
          <w:szCs w:val="21"/>
        </w:rPr>
        <w:t>，</w:t>
      </w:r>
      <w:r>
        <w:rPr>
          <w:rFonts w:eastAsia="仿宋"/>
          <w:b/>
          <w:bCs/>
          <w:sz w:val="21"/>
          <w:szCs w:val="21"/>
        </w:rPr>
        <w:t>13601461377</w:t>
      </w:r>
    </w:p>
    <w:p w:rsidR="004A33B7" w:rsidRDefault="004A33B7" w:rsidP="004A33B7">
      <w:pPr>
        <w:tabs>
          <w:tab w:val="left" w:pos="4144"/>
        </w:tabs>
        <w:spacing w:line="300" w:lineRule="auto"/>
        <w:ind w:leftChars="110" w:left="220" w:firstLineChars="185" w:firstLine="390"/>
        <w:rPr>
          <w:rFonts w:eastAsia="仿宋"/>
          <w:b/>
          <w:bCs/>
          <w:sz w:val="21"/>
          <w:szCs w:val="21"/>
        </w:rPr>
      </w:pPr>
      <w:r>
        <w:rPr>
          <w:rFonts w:eastAsia="仿宋"/>
          <w:b/>
          <w:bCs/>
          <w:sz w:val="21"/>
          <w:szCs w:val="21"/>
        </w:rPr>
        <w:t>北京海纳众信环境科学技术研究院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王社平</w:t>
      </w:r>
      <w:r>
        <w:rPr>
          <w:rFonts w:eastAsia="仿宋"/>
          <w:b/>
          <w:bCs/>
          <w:sz w:val="21"/>
          <w:szCs w:val="21"/>
        </w:rPr>
        <w:tab/>
      </w:r>
      <w:r>
        <w:rPr>
          <w:rFonts w:eastAsia="仿宋"/>
          <w:b/>
          <w:bCs/>
          <w:sz w:val="21"/>
          <w:szCs w:val="21"/>
        </w:rPr>
        <w:t>手机：</w:t>
      </w:r>
      <w:r>
        <w:rPr>
          <w:rFonts w:eastAsia="仿宋" w:hint="eastAsia"/>
          <w:b/>
          <w:bCs/>
          <w:sz w:val="21"/>
          <w:szCs w:val="21"/>
        </w:rPr>
        <w:t>010-83616002</w:t>
      </w:r>
      <w:r>
        <w:rPr>
          <w:rFonts w:eastAsia="仿宋" w:hint="eastAsia"/>
          <w:b/>
          <w:bCs/>
          <w:sz w:val="21"/>
          <w:szCs w:val="21"/>
        </w:rPr>
        <w:t>，</w:t>
      </w:r>
      <w:r>
        <w:rPr>
          <w:rFonts w:eastAsia="仿宋" w:hint="eastAsia"/>
          <w:b/>
          <w:bCs/>
          <w:sz w:val="21"/>
          <w:szCs w:val="21"/>
        </w:rPr>
        <w:t>13716655162</w:t>
      </w:r>
    </w:p>
    <w:p w:rsidR="00A02197" w:rsidRPr="004A33B7" w:rsidRDefault="00A02197">
      <w:bookmarkStart w:id="0" w:name="_GoBack"/>
      <w:bookmarkEnd w:id="0"/>
    </w:p>
    <w:sectPr w:rsidR="00A02197" w:rsidRPr="004A33B7" w:rsidSect="001D5A91">
      <w:headerReference w:type="default" r:id="rId4"/>
      <w:footerReference w:type="default" r:id="rId5"/>
      <w:pgSz w:w="11900" w:h="16838"/>
      <w:pgMar w:top="2098" w:right="1588" w:bottom="1985" w:left="1588" w:header="0" w:footer="1527" w:gutter="0"/>
      <w:pgNumType w:fmt="numberInDash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473591"/>
      <w:docPartObj>
        <w:docPartGallery w:val="Page Numbers (Bottom of Page)"/>
        <w:docPartUnique/>
      </w:docPartObj>
    </w:sdtPr>
    <w:sdtEndPr/>
    <w:sdtContent>
      <w:p w:rsidR="009B0A0E" w:rsidRDefault="004A33B7" w:rsidP="006E2A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33B7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A0E" w:rsidRDefault="004A33B7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7"/>
    <w:rsid w:val="004A33B7"/>
    <w:rsid w:val="00A0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8C45-3362-4C2F-82B1-F622EB48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3B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A33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A33B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qFormat/>
    <w:rsid w:val="004A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4A33B7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2018-04-13T07:50:00Z</dcterms:created>
  <dcterms:modified xsi:type="dcterms:W3CDTF">2018-04-13T07:51:00Z</dcterms:modified>
</cp:coreProperties>
</file>