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1431004" w14:textId="384BF42C" w:rsidR="00D27D14" w:rsidRDefault="003D4F29">
      <w:pPr>
        <w:spacing w:line="480" w:lineRule="auto"/>
        <w:jc w:val="center"/>
        <w:rPr>
          <w:rFonts w:ascii="宋体" w:hAnsi="宋体" w:cs="宋体"/>
          <w:b/>
          <w:bCs/>
          <w:sz w:val="30"/>
          <w:szCs w:val="30"/>
        </w:rPr>
      </w:pPr>
      <w:r>
        <w:rPr>
          <w:rFonts w:ascii="宋体" w:hAnsi="宋体" w:cs="宋体" w:hint="eastAsia"/>
          <w:b/>
          <w:bCs/>
          <w:sz w:val="30"/>
          <w:szCs w:val="30"/>
        </w:rPr>
        <w:t>原子荧光</w:t>
      </w:r>
      <w:r w:rsidR="00B526B8">
        <w:rPr>
          <w:rFonts w:ascii="宋体" w:hAnsi="宋体" w:cs="宋体" w:hint="eastAsia"/>
          <w:b/>
          <w:bCs/>
          <w:sz w:val="30"/>
          <w:szCs w:val="30"/>
          <w:lang w:eastAsia="zh-Hans"/>
        </w:rPr>
        <w:t>光度计</w:t>
      </w:r>
      <w:r w:rsidR="008E5D60">
        <w:rPr>
          <w:rFonts w:ascii="宋体" w:hAnsi="宋体" w:cs="宋体" w:hint="eastAsia"/>
          <w:b/>
          <w:bCs/>
          <w:sz w:val="30"/>
          <w:szCs w:val="30"/>
        </w:rPr>
        <w:t>参数要求</w:t>
      </w:r>
    </w:p>
    <w:p w14:paraId="54E304E3" w14:textId="77777777" w:rsidR="00085E03" w:rsidRDefault="00085E03">
      <w:pPr>
        <w:spacing w:line="480" w:lineRule="auto"/>
        <w:jc w:val="center"/>
        <w:rPr>
          <w:rFonts w:ascii="微软雅黑" w:eastAsia="微软雅黑" w:hAnsi="微软雅黑" w:cs="微软雅黑"/>
          <w:b/>
          <w:bCs/>
          <w:sz w:val="30"/>
          <w:szCs w:val="30"/>
        </w:rPr>
      </w:pPr>
    </w:p>
    <w:p w14:paraId="3BC1B010" w14:textId="1802FDA9" w:rsidR="00D27D14" w:rsidRDefault="00085E03" w:rsidP="00085E03">
      <w:pPr>
        <w:pStyle w:val="Style1"/>
        <w:spacing w:line="360" w:lineRule="auto"/>
      </w:pPr>
      <w:r>
        <w:rPr>
          <w:rFonts w:hint="eastAsia"/>
          <w:szCs w:val="21"/>
        </w:rPr>
        <w:t>中国科学院南京土壤研究所拟购置</w:t>
      </w:r>
      <w:r w:rsidRPr="00085E03">
        <w:rPr>
          <w:rFonts w:hint="eastAsia"/>
          <w:szCs w:val="21"/>
        </w:rPr>
        <w:t>原子荧光光度计</w:t>
      </w:r>
      <w:r>
        <w:rPr>
          <w:rFonts w:hint="eastAsia"/>
          <w:szCs w:val="21"/>
        </w:rPr>
        <w:t>一台，</w:t>
      </w:r>
      <w:r w:rsidR="00C04AE7" w:rsidRPr="004F19E0">
        <w:rPr>
          <w:rFonts w:eastAsiaTheme="minorEastAsia"/>
          <w:bCs/>
          <w:kern w:val="0"/>
          <w:szCs w:val="21"/>
        </w:rPr>
        <w:t>经前期调研，</w:t>
      </w:r>
      <w:r>
        <w:rPr>
          <w:rFonts w:hint="eastAsia"/>
          <w:szCs w:val="21"/>
        </w:rPr>
        <w:t>参考型号</w:t>
      </w:r>
      <w:r w:rsidRPr="00085E03">
        <w:rPr>
          <w:szCs w:val="21"/>
        </w:rPr>
        <w:t>AFS-10</w:t>
      </w:r>
      <w:r>
        <w:rPr>
          <w:rFonts w:hint="eastAsia"/>
          <w:szCs w:val="21"/>
        </w:rPr>
        <w:t>。具体配置和性能指标不低于如下标准：</w:t>
      </w:r>
    </w:p>
    <w:p w14:paraId="3F9A4589" w14:textId="29BC04A9" w:rsidR="00D27D14" w:rsidRPr="008E5D60" w:rsidRDefault="003D4F29">
      <w:pPr>
        <w:spacing w:line="360" w:lineRule="auto"/>
        <w:rPr>
          <w:rFonts w:eastAsiaTheme="minorEastAsia"/>
          <w:b/>
          <w:szCs w:val="21"/>
        </w:rPr>
      </w:pPr>
      <w:r w:rsidRPr="008E5D60">
        <w:rPr>
          <w:rFonts w:eastAsiaTheme="minorEastAsia"/>
          <w:b/>
          <w:szCs w:val="21"/>
        </w:rPr>
        <w:t>一、技术参数</w:t>
      </w:r>
      <w:r w:rsidR="008E5D60" w:rsidRPr="008E5D60">
        <w:rPr>
          <w:rFonts w:eastAsiaTheme="minorEastAsia"/>
          <w:b/>
          <w:szCs w:val="21"/>
        </w:rPr>
        <w:t>：</w:t>
      </w:r>
    </w:p>
    <w:p w14:paraId="2F508445" w14:textId="77777777" w:rsidR="00D27D14" w:rsidRPr="008E5D60" w:rsidRDefault="003D4F29">
      <w:pPr>
        <w:spacing w:line="360" w:lineRule="auto"/>
        <w:rPr>
          <w:rFonts w:eastAsiaTheme="minorEastAsia"/>
          <w:szCs w:val="21"/>
        </w:rPr>
      </w:pPr>
      <w:r w:rsidRPr="008E5D60">
        <w:rPr>
          <w:rFonts w:eastAsiaTheme="minorEastAsia"/>
          <w:szCs w:val="21"/>
        </w:rPr>
        <w:t>1.1</w:t>
      </w:r>
      <w:r w:rsidRPr="008E5D60">
        <w:rPr>
          <w:rFonts w:eastAsiaTheme="minorEastAsia"/>
          <w:szCs w:val="21"/>
        </w:rPr>
        <w:t>适用于样品中砷、汞、硒、锡、铅、铋、锑、碲、锗、镉、锌、金十二种元素的痕量全元素分析。</w:t>
      </w:r>
    </w:p>
    <w:p w14:paraId="0ED9C141" w14:textId="77777777" w:rsidR="00D27D14" w:rsidRPr="008E5D60" w:rsidRDefault="003D4F29">
      <w:pPr>
        <w:spacing w:line="360" w:lineRule="auto"/>
        <w:rPr>
          <w:rFonts w:eastAsiaTheme="minorEastAsia"/>
          <w:szCs w:val="21"/>
        </w:rPr>
      </w:pPr>
      <w:r w:rsidRPr="008E5D60">
        <w:rPr>
          <w:rFonts w:eastAsiaTheme="minorEastAsia"/>
          <w:szCs w:val="21"/>
        </w:rPr>
        <w:t>1.2</w:t>
      </w:r>
      <w:r w:rsidRPr="008E5D60">
        <w:rPr>
          <w:rFonts w:eastAsiaTheme="minorEastAsia"/>
          <w:szCs w:val="21"/>
        </w:rPr>
        <w:t>工作电源：交流电压：</w:t>
      </w:r>
      <w:r w:rsidRPr="008E5D60">
        <w:rPr>
          <w:rFonts w:eastAsiaTheme="minorEastAsia"/>
          <w:szCs w:val="21"/>
        </w:rPr>
        <w:t>(220±22) V</w:t>
      </w:r>
      <w:r w:rsidRPr="008E5D60">
        <w:rPr>
          <w:rFonts w:eastAsiaTheme="minorEastAsia"/>
          <w:szCs w:val="21"/>
        </w:rPr>
        <w:t>，频率</w:t>
      </w:r>
      <w:r w:rsidRPr="008E5D60">
        <w:rPr>
          <w:rFonts w:eastAsiaTheme="minorEastAsia"/>
          <w:szCs w:val="21"/>
        </w:rPr>
        <w:t xml:space="preserve"> (50±1) Hz</w:t>
      </w:r>
    </w:p>
    <w:p w14:paraId="175F2F68" w14:textId="77777777" w:rsidR="00D27D14" w:rsidRPr="008E5D60" w:rsidRDefault="003D4F29">
      <w:pPr>
        <w:spacing w:line="360" w:lineRule="auto"/>
        <w:rPr>
          <w:rFonts w:eastAsiaTheme="minorEastAsia"/>
          <w:szCs w:val="21"/>
        </w:rPr>
      </w:pPr>
      <w:r w:rsidRPr="008E5D60">
        <w:rPr>
          <w:rFonts w:eastAsiaTheme="minorEastAsia"/>
          <w:szCs w:val="21"/>
        </w:rPr>
        <w:t>1.3</w:t>
      </w:r>
      <w:r w:rsidRPr="008E5D60">
        <w:rPr>
          <w:rFonts w:eastAsiaTheme="minorEastAsia"/>
          <w:szCs w:val="21"/>
        </w:rPr>
        <w:t>工作环境：温度：</w:t>
      </w:r>
      <w:r w:rsidRPr="008E5D60">
        <w:rPr>
          <w:rFonts w:eastAsiaTheme="minorEastAsia"/>
          <w:szCs w:val="21"/>
        </w:rPr>
        <w:t>15</w:t>
      </w:r>
      <w:r w:rsidRPr="008E5D60">
        <w:rPr>
          <w:rFonts w:eastAsiaTheme="minorEastAsia"/>
          <w:szCs w:val="21"/>
        </w:rPr>
        <w:t>～</w:t>
      </w:r>
      <w:r w:rsidRPr="008E5D60">
        <w:rPr>
          <w:rFonts w:eastAsiaTheme="minorEastAsia"/>
          <w:szCs w:val="21"/>
        </w:rPr>
        <w:t>30℃</w:t>
      </w:r>
      <w:r w:rsidRPr="008E5D60">
        <w:rPr>
          <w:rFonts w:eastAsiaTheme="minorEastAsia"/>
          <w:szCs w:val="21"/>
        </w:rPr>
        <w:t>，相对湿度：</w:t>
      </w:r>
      <w:r w:rsidRPr="008E5D60">
        <w:rPr>
          <w:rFonts w:eastAsiaTheme="minorEastAsia"/>
          <w:szCs w:val="21"/>
        </w:rPr>
        <w:t>75</w:t>
      </w:r>
      <w:r w:rsidRPr="008E5D60">
        <w:rPr>
          <w:rFonts w:eastAsiaTheme="minorEastAsia"/>
          <w:szCs w:val="21"/>
        </w:rPr>
        <w:t>％。</w:t>
      </w:r>
      <w:r w:rsidRPr="008E5D60">
        <w:rPr>
          <w:rFonts w:eastAsiaTheme="minorEastAsia"/>
          <w:szCs w:val="21"/>
        </w:rPr>
        <w:t xml:space="preserve"> </w:t>
      </w:r>
    </w:p>
    <w:p w14:paraId="23CC666D" w14:textId="77777777" w:rsidR="00D27D14" w:rsidRPr="008E5D60" w:rsidRDefault="003D4F29">
      <w:pPr>
        <w:spacing w:line="360" w:lineRule="auto"/>
        <w:rPr>
          <w:rFonts w:eastAsiaTheme="minorEastAsia"/>
          <w:szCs w:val="21"/>
        </w:rPr>
      </w:pPr>
      <w:r w:rsidRPr="008E5D60">
        <w:rPr>
          <w:rFonts w:eastAsiaTheme="minorEastAsia"/>
          <w:szCs w:val="21"/>
        </w:rPr>
        <w:t>1.4</w:t>
      </w:r>
      <w:r w:rsidRPr="008E5D60">
        <w:rPr>
          <w:rFonts w:eastAsiaTheme="minorEastAsia"/>
          <w:szCs w:val="21"/>
        </w:rPr>
        <w:t>相对标准偏差</w:t>
      </w:r>
      <w:r w:rsidRPr="008E5D60">
        <w:rPr>
          <w:rFonts w:eastAsiaTheme="minorEastAsia"/>
          <w:szCs w:val="21"/>
        </w:rPr>
        <w:t>RSD</w:t>
      </w:r>
      <w:r w:rsidRPr="008E5D60">
        <w:rPr>
          <w:rFonts w:eastAsiaTheme="minorEastAsia"/>
          <w:szCs w:val="21"/>
        </w:rPr>
        <w:t>：</w:t>
      </w:r>
      <w:r w:rsidRPr="008E5D60">
        <w:rPr>
          <w:rFonts w:eastAsiaTheme="minorEastAsia"/>
          <w:szCs w:val="21"/>
        </w:rPr>
        <w:t>&lt;0.6%</w:t>
      </w:r>
    </w:p>
    <w:p w14:paraId="652F9280" w14:textId="77777777" w:rsidR="00D27D14" w:rsidRPr="008E5D60" w:rsidRDefault="003D4F29">
      <w:pPr>
        <w:spacing w:line="360" w:lineRule="auto"/>
        <w:rPr>
          <w:rFonts w:eastAsiaTheme="minorEastAsia"/>
          <w:szCs w:val="21"/>
        </w:rPr>
      </w:pPr>
      <w:r w:rsidRPr="008E5D60">
        <w:rPr>
          <w:rFonts w:eastAsiaTheme="minorEastAsia"/>
          <w:szCs w:val="21"/>
        </w:rPr>
        <w:t>1.5</w:t>
      </w:r>
      <w:r w:rsidRPr="008E5D60">
        <w:rPr>
          <w:rFonts w:eastAsiaTheme="minorEastAsia"/>
          <w:szCs w:val="21"/>
        </w:rPr>
        <w:t>漂移：</w:t>
      </w:r>
      <w:r w:rsidRPr="008E5D60">
        <w:rPr>
          <w:rFonts w:eastAsiaTheme="minorEastAsia"/>
          <w:szCs w:val="21"/>
        </w:rPr>
        <w:t xml:space="preserve">≤1.5%/30min  </w:t>
      </w:r>
    </w:p>
    <w:p w14:paraId="1B814B78" w14:textId="77777777" w:rsidR="00D27D14" w:rsidRPr="008E5D60" w:rsidRDefault="003D4F29">
      <w:pPr>
        <w:spacing w:line="360" w:lineRule="auto"/>
        <w:rPr>
          <w:rFonts w:eastAsiaTheme="minorEastAsia"/>
          <w:szCs w:val="21"/>
        </w:rPr>
      </w:pPr>
      <w:r w:rsidRPr="008E5D60">
        <w:rPr>
          <w:rFonts w:eastAsiaTheme="minorEastAsia"/>
          <w:szCs w:val="21"/>
        </w:rPr>
        <w:t>1.6</w:t>
      </w:r>
      <w:r w:rsidRPr="008E5D60">
        <w:rPr>
          <w:rFonts w:eastAsiaTheme="minorEastAsia"/>
          <w:szCs w:val="21"/>
        </w:rPr>
        <w:t>噪声：</w:t>
      </w:r>
      <w:r w:rsidRPr="008E5D60">
        <w:rPr>
          <w:rFonts w:eastAsiaTheme="minorEastAsia"/>
          <w:szCs w:val="21"/>
        </w:rPr>
        <w:t>≤1.5%</w:t>
      </w:r>
    </w:p>
    <w:p w14:paraId="0EB0A486" w14:textId="77777777" w:rsidR="00D27D14" w:rsidRPr="008E5D60" w:rsidRDefault="003D4F29">
      <w:pPr>
        <w:spacing w:line="360" w:lineRule="auto"/>
        <w:rPr>
          <w:rFonts w:eastAsiaTheme="minorEastAsia"/>
          <w:szCs w:val="21"/>
        </w:rPr>
      </w:pPr>
      <w:r w:rsidRPr="008E5D60">
        <w:rPr>
          <w:rFonts w:eastAsiaTheme="minorEastAsia"/>
          <w:szCs w:val="21"/>
        </w:rPr>
        <w:t>1.7</w:t>
      </w:r>
      <w:r w:rsidRPr="008E5D60">
        <w:rPr>
          <w:rFonts w:eastAsiaTheme="minorEastAsia"/>
          <w:szCs w:val="21"/>
        </w:rPr>
        <w:t>道间干扰：</w:t>
      </w:r>
      <w:r w:rsidRPr="008E5D60">
        <w:rPr>
          <w:rFonts w:eastAsiaTheme="minorEastAsia"/>
          <w:szCs w:val="21"/>
        </w:rPr>
        <w:t>≤2%</w:t>
      </w:r>
    </w:p>
    <w:p w14:paraId="7CB78E28" w14:textId="77777777" w:rsidR="00D27D14" w:rsidRPr="008E5D60" w:rsidRDefault="003D4F29">
      <w:pPr>
        <w:spacing w:line="360" w:lineRule="auto"/>
        <w:rPr>
          <w:rFonts w:eastAsiaTheme="minorEastAsia"/>
          <w:szCs w:val="21"/>
        </w:rPr>
      </w:pPr>
      <w:r w:rsidRPr="008E5D60">
        <w:rPr>
          <w:rFonts w:eastAsiaTheme="minorEastAsia"/>
          <w:szCs w:val="21"/>
        </w:rPr>
        <w:t>1.8</w:t>
      </w:r>
      <w:r w:rsidRPr="008E5D60">
        <w:rPr>
          <w:rFonts w:eastAsiaTheme="minorEastAsia"/>
          <w:szCs w:val="21"/>
        </w:rPr>
        <w:t>线性范围</w:t>
      </w:r>
      <w:r w:rsidRPr="008E5D60">
        <w:rPr>
          <w:rFonts w:eastAsiaTheme="minorEastAsia"/>
          <w:szCs w:val="21"/>
        </w:rPr>
        <w:t xml:space="preserve">: </w:t>
      </w:r>
      <w:r w:rsidRPr="008E5D60">
        <w:rPr>
          <w:rFonts w:eastAsiaTheme="minorEastAsia"/>
          <w:szCs w:val="21"/>
        </w:rPr>
        <w:t>大于三个数量级。</w:t>
      </w:r>
    </w:p>
    <w:p w14:paraId="1B2B13CB" w14:textId="77777777" w:rsidR="00D27D14" w:rsidRPr="008E5D60" w:rsidRDefault="003D4F29">
      <w:pPr>
        <w:spacing w:line="360" w:lineRule="auto"/>
        <w:rPr>
          <w:rFonts w:eastAsiaTheme="minorEastAsia"/>
          <w:szCs w:val="21"/>
        </w:rPr>
      </w:pPr>
      <w:r w:rsidRPr="008E5D60">
        <w:rPr>
          <w:rFonts w:eastAsiaTheme="minorEastAsia"/>
          <w:szCs w:val="21"/>
        </w:rPr>
        <w:t>1.9</w:t>
      </w:r>
      <w:r w:rsidRPr="008E5D60">
        <w:rPr>
          <w:rFonts w:eastAsiaTheme="minorEastAsia"/>
          <w:szCs w:val="21"/>
        </w:rPr>
        <w:t>检出限（</w:t>
      </w:r>
      <w:r w:rsidRPr="008E5D60">
        <w:rPr>
          <w:rFonts w:eastAsiaTheme="minorEastAsia"/>
          <w:szCs w:val="21"/>
        </w:rPr>
        <w:t>D.L.</w:t>
      </w:r>
      <w:r w:rsidRPr="008E5D60">
        <w:rPr>
          <w:rFonts w:eastAsiaTheme="minorEastAsia"/>
          <w:szCs w:val="21"/>
        </w:rPr>
        <w:t>）砷、锑、硒、铋、碲、汞、锡和铅元素</w:t>
      </w:r>
      <w:r w:rsidRPr="008E5D60">
        <w:rPr>
          <w:rFonts w:eastAsiaTheme="minorEastAsia"/>
          <w:szCs w:val="21"/>
        </w:rPr>
        <w:t>&lt;0.01µg/L</w:t>
      </w:r>
      <w:r w:rsidRPr="008E5D60">
        <w:rPr>
          <w:rFonts w:eastAsiaTheme="minorEastAsia"/>
          <w:szCs w:val="21"/>
        </w:rPr>
        <w:t>；汞（冷原子）</w:t>
      </w:r>
      <w:r w:rsidRPr="008E5D60">
        <w:rPr>
          <w:rFonts w:eastAsiaTheme="minorEastAsia"/>
          <w:szCs w:val="21"/>
        </w:rPr>
        <w:t>&lt;0.001µg/L</w:t>
      </w:r>
      <w:r w:rsidRPr="008E5D60">
        <w:rPr>
          <w:rFonts w:eastAsiaTheme="minorEastAsia"/>
          <w:szCs w:val="21"/>
        </w:rPr>
        <w:t>；镉</w:t>
      </w:r>
      <w:r w:rsidRPr="008E5D60">
        <w:rPr>
          <w:rFonts w:eastAsiaTheme="minorEastAsia"/>
          <w:szCs w:val="21"/>
        </w:rPr>
        <w:t>&lt;0.001µg/L</w:t>
      </w:r>
      <w:r w:rsidRPr="008E5D60">
        <w:rPr>
          <w:rFonts w:eastAsiaTheme="minorEastAsia"/>
          <w:szCs w:val="21"/>
        </w:rPr>
        <w:t>；锗</w:t>
      </w:r>
      <w:r w:rsidRPr="008E5D60">
        <w:rPr>
          <w:rFonts w:eastAsiaTheme="minorEastAsia"/>
          <w:szCs w:val="21"/>
        </w:rPr>
        <w:t>&lt;0.05µg/L</w:t>
      </w:r>
      <w:r w:rsidRPr="008E5D60">
        <w:rPr>
          <w:rFonts w:eastAsiaTheme="minorEastAsia"/>
          <w:szCs w:val="21"/>
        </w:rPr>
        <w:t>；锌</w:t>
      </w:r>
      <w:r w:rsidRPr="008E5D60">
        <w:rPr>
          <w:rFonts w:eastAsiaTheme="minorEastAsia"/>
          <w:szCs w:val="21"/>
        </w:rPr>
        <w:t>&lt;1.0µg/L</w:t>
      </w:r>
      <w:r w:rsidRPr="008E5D60">
        <w:rPr>
          <w:rFonts w:eastAsiaTheme="minorEastAsia"/>
          <w:szCs w:val="21"/>
        </w:rPr>
        <w:t>；金</w:t>
      </w:r>
      <w:r w:rsidRPr="008E5D60">
        <w:rPr>
          <w:rFonts w:eastAsiaTheme="minorEastAsia"/>
          <w:szCs w:val="21"/>
        </w:rPr>
        <w:t>&lt;3.0µg/L</w:t>
      </w:r>
      <w:r w:rsidRPr="008E5D60">
        <w:rPr>
          <w:rFonts w:eastAsiaTheme="minorEastAsia"/>
          <w:szCs w:val="21"/>
        </w:rPr>
        <w:t>。</w:t>
      </w:r>
    </w:p>
    <w:p w14:paraId="7B440E5B" w14:textId="78A00CCF" w:rsidR="00D27D14" w:rsidRPr="008E5D60" w:rsidRDefault="003D4F29">
      <w:pPr>
        <w:spacing w:line="360" w:lineRule="auto"/>
        <w:rPr>
          <w:rFonts w:eastAsiaTheme="minorEastAsia"/>
          <w:b/>
          <w:szCs w:val="21"/>
        </w:rPr>
      </w:pPr>
      <w:r w:rsidRPr="008E5D60">
        <w:rPr>
          <w:rFonts w:eastAsiaTheme="minorEastAsia"/>
          <w:b/>
          <w:szCs w:val="21"/>
        </w:rPr>
        <w:t>二、技术性能指标要求</w:t>
      </w:r>
      <w:r w:rsidR="008E5D60">
        <w:rPr>
          <w:rFonts w:eastAsiaTheme="minorEastAsia" w:hint="eastAsia"/>
          <w:b/>
          <w:szCs w:val="21"/>
        </w:rPr>
        <w:t>：</w:t>
      </w:r>
    </w:p>
    <w:p w14:paraId="06D8938A" w14:textId="77777777" w:rsidR="00D27D14" w:rsidRPr="008E5D60" w:rsidRDefault="003D4F29">
      <w:pPr>
        <w:spacing w:line="360" w:lineRule="auto"/>
        <w:rPr>
          <w:rFonts w:eastAsiaTheme="minorEastAsia"/>
          <w:szCs w:val="21"/>
        </w:rPr>
      </w:pPr>
      <w:r w:rsidRPr="008E5D60">
        <w:rPr>
          <w:rFonts w:eastAsiaTheme="minorEastAsia"/>
          <w:szCs w:val="21"/>
        </w:rPr>
        <w:t>2.1</w:t>
      </w:r>
      <w:r w:rsidRPr="008E5D60">
        <w:rPr>
          <w:rFonts w:eastAsiaTheme="minorEastAsia"/>
          <w:szCs w:val="21"/>
        </w:rPr>
        <w:t>进样系统：内置式间歇进样系统</w:t>
      </w:r>
    </w:p>
    <w:p w14:paraId="55CD656A" w14:textId="77777777" w:rsidR="00D27D14" w:rsidRPr="008E5D60" w:rsidRDefault="003D4F29">
      <w:pPr>
        <w:spacing w:line="360" w:lineRule="auto"/>
        <w:rPr>
          <w:rFonts w:eastAsiaTheme="minorEastAsia"/>
          <w:szCs w:val="21"/>
        </w:rPr>
      </w:pPr>
      <w:r w:rsidRPr="008E5D60">
        <w:rPr>
          <w:rFonts w:eastAsiaTheme="minorEastAsia"/>
          <w:szCs w:val="21"/>
        </w:rPr>
        <w:t>2.1.1</w:t>
      </w:r>
      <w:r w:rsidRPr="008E5D60">
        <w:rPr>
          <w:rFonts w:eastAsiaTheme="minorEastAsia"/>
          <w:szCs w:val="21"/>
        </w:rPr>
        <w:t>一体式间歇进样技术、六滚轴、小泵头、整体压块式设计，泵速：</w:t>
      </w:r>
      <w:r w:rsidRPr="008E5D60">
        <w:rPr>
          <w:rFonts w:eastAsiaTheme="minorEastAsia"/>
          <w:szCs w:val="21"/>
        </w:rPr>
        <w:t>0-200r/min</w:t>
      </w:r>
      <w:r w:rsidRPr="008E5D60">
        <w:rPr>
          <w:rFonts w:eastAsiaTheme="minorEastAsia"/>
          <w:szCs w:val="21"/>
        </w:rPr>
        <w:t>连续可调（提供证明文件）。</w:t>
      </w:r>
    </w:p>
    <w:p w14:paraId="3B87B41D" w14:textId="77777777" w:rsidR="00D27D14" w:rsidRPr="008E5D60" w:rsidRDefault="003D4F29">
      <w:pPr>
        <w:spacing w:line="360" w:lineRule="auto"/>
        <w:rPr>
          <w:rFonts w:eastAsiaTheme="minorEastAsia"/>
          <w:szCs w:val="21"/>
        </w:rPr>
      </w:pPr>
      <w:r w:rsidRPr="008E5D60">
        <w:rPr>
          <w:rFonts w:eastAsiaTheme="minorEastAsia"/>
          <w:szCs w:val="21"/>
        </w:rPr>
        <w:t>2.1.2</w:t>
      </w:r>
      <w:r w:rsidRPr="008E5D60">
        <w:rPr>
          <w:rFonts w:eastAsiaTheme="minorEastAsia"/>
          <w:szCs w:val="21"/>
        </w:rPr>
        <w:t>具备自动配标功能，单标准自动配制标准曲线（</w:t>
      </w:r>
      <w:r w:rsidRPr="008E5D60">
        <w:rPr>
          <w:rFonts w:eastAsiaTheme="minorEastAsia"/>
          <w:szCs w:val="21"/>
        </w:rPr>
        <w:t>r</w:t>
      </w:r>
      <w:r w:rsidRPr="008E5D60">
        <w:rPr>
          <w:rFonts w:eastAsiaTheme="minorEastAsia"/>
          <w:szCs w:val="21"/>
        </w:rPr>
        <w:t>＞</w:t>
      </w:r>
      <w:r w:rsidRPr="008E5D60">
        <w:rPr>
          <w:rFonts w:eastAsiaTheme="minorEastAsia"/>
          <w:szCs w:val="21"/>
        </w:rPr>
        <w:t>0.999</w:t>
      </w:r>
      <w:r w:rsidRPr="008E5D60">
        <w:rPr>
          <w:rFonts w:eastAsiaTheme="minorEastAsia"/>
          <w:szCs w:val="21"/>
        </w:rPr>
        <w:t>）；</w:t>
      </w:r>
    </w:p>
    <w:p w14:paraId="49DCDAB0" w14:textId="77777777" w:rsidR="00D27D14" w:rsidRPr="008E5D60" w:rsidRDefault="003D4F29">
      <w:pPr>
        <w:spacing w:line="360" w:lineRule="auto"/>
        <w:rPr>
          <w:rFonts w:eastAsiaTheme="minorEastAsia"/>
          <w:szCs w:val="21"/>
        </w:rPr>
      </w:pPr>
      <w:r w:rsidRPr="008E5D60">
        <w:rPr>
          <w:rFonts w:eastAsiaTheme="minorEastAsia"/>
          <w:szCs w:val="21"/>
        </w:rPr>
        <w:t>▲2.1.3 158</w:t>
      </w:r>
      <w:r w:rsidRPr="008E5D60">
        <w:rPr>
          <w:rFonts w:eastAsiaTheme="minorEastAsia"/>
          <w:szCs w:val="21"/>
        </w:rPr>
        <w:t>位极坐标式自动进样器，全新设计的碳纤骨架</w:t>
      </w:r>
      <w:r w:rsidRPr="008E5D60">
        <w:rPr>
          <w:rFonts w:eastAsiaTheme="minorEastAsia"/>
          <w:szCs w:val="21"/>
        </w:rPr>
        <w:t>PTFE</w:t>
      </w:r>
      <w:r w:rsidRPr="008E5D60">
        <w:rPr>
          <w:rFonts w:eastAsiaTheme="minorEastAsia"/>
          <w:szCs w:val="21"/>
        </w:rPr>
        <w:t>取样针，避免石英针易碎问题，避免钢针扎坏自动进样器。同时减少挂液，减交叉污染。（提供</w:t>
      </w:r>
      <w:r w:rsidRPr="008E5D60">
        <w:rPr>
          <w:rFonts w:eastAsiaTheme="minorEastAsia"/>
          <w:szCs w:val="21"/>
        </w:rPr>
        <w:t>PTFE</w:t>
      </w:r>
      <w:r w:rsidRPr="008E5D60">
        <w:rPr>
          <w:rFonts w:eastAsiaTheme="minorEastAsia"/>
          <w:szCs w:val="21"/>
        </w:rPr>
        <w:t>材质进样针实物照片）</w:t>
      </w:r>
    </w:p>
    <w:p w14:paraId="4B78009D" w14:textId="77777777" w:rsidR="00D27D14" w:rsidRPr="008E5D60" w:rsidRDefault="003D4F29">
      <w:pPr>
        <w:spacing w:line="360" w:lineRule="auto"/>
        <w:rPr>
          <w:rFonts w:eastAsiaTheme="minorEastAsia"/>
          <w:szCs w:val="21"/>
        </w:rPr>
      </w:pPr>
      <w:r w:rsidRPr="008E5D60">
        <w:rPr>
          <w:rFonts w:eastAsiaTheme="minorEastAsia"/>
          <w:szCs w:val="21"/>
        </w:rPr>
        <w:t>2.1.4</w:t>
      </w:r>
      <w:r w:rsidRPr="008E5D60">
        <w:rPr>
          <w:rFonts w:eastAsiaTheme="minorEastAsia"/>
          <w:szCs w:val="21"/>
        </w:rPr>
        <w:t>支持样品快速检测，检测周期＜</w:t>
      </w:r>
      <w:r w:rsidRPr="008E5D60">
        <w:rPr>
          <w:rFonts w:eastAsiaTheme="minorEastAsia"/>
          <w:szCs w:val="21"/>
        </w:rPr>
        <w:t>30s</w:t>
      </w:r>
      <w:r w:rsidRPr="008E5D60">
        <w:rPr>
          <w:rFonts w:eastAsiaTheme="minorEastAsia"/>
          <w:szCs w:val="21"/>
        </w:rPr>
        <w:t>；</w:t>
      </w:r>
    </w:p>
    <w:p w14:paraId="27836E05" w14:textId="77777777" w:rsidR="00D27D14" w:rsidRPr="008E5D60" w:rsidRDefault="003D4F29">
      <w:pPr>
        <w:spacing w:line="360" w:lineRule="auto"/>
        <w:rPr>
          <w:rFonts w:eastAsiaTheme="minorEastAsia"/>
          <w:szCs w:val="21"/>
        </w:rPr>
      </w:pPr>
      <w:r w:rsidRPr="008E5D60">
        <w:rPr>
          <w:rFonts w:eastAsiaTheme="minorEastAsia"/>
          <w:szCs w:val="21"/>
        </w:rPr>
        <w:t>2.1.5</w:t>
      </w:r>
      <w:r w:rsidRPr="008E5D60">
        <w:rPr>
          <w:rFonts w:eastAsiaTheme="minorEastAsia"/>
          <w:szCs w:val="21"/>
        </w:rPr>
        <w:t>支持自动在线补载流，可以达到检测过程中无人值守；</w:t>
      </w:r>
    </w:p>
    <w:p w14:paraId="0121BB79" w14:textId="77777777" w:rsidR="00D27D14" w:rsidRPr="008E5D60" w:rsidRDefault="003D4F29">
      <w:pPr>
        <w:spacing w:line="360" w:lineRule="auto"/>
        <w:rPr>
          <w:rFonts w:eastAsiaTheme="minorEastAsia"/>
          <w:szCs w:val="21"/>
        </w:rPr>
      </w:pPr>
      <w:r w:rsidRPr="008E5D60">
        <w:rPr>
          <w:rFonts w:eastAsiaTheme="minorEastAsia"/>
          <w:szCs w:val="21"/>
        </w:rPr>
        <w:t xml:space="preserve">2.2 </w:t>
      </w:r>
      <w:r w:rsidRPr="008E5D60">
        <w:rPr>
          <w:rFonts w:eastAsiaTheme="minorEastAsia"/>
          <w:szCs w:val="21"/>
        </w:rPr>
        <w:t>光学系统：</w:t>
      </w:r>
    </w:p>
    <w:p w14:paraId="7226B57B" w14:textId="77777777" w:rsidR="00D27D14" w:rsidRPr="008E5D60" w:rsidRDefault="003D4F29">
      <w:pPr>
        <w:spacing w:line="360" w:lineRule="auto"/>
        <w:rPr>
          <w:rFonts w:eastAsiaTheme="minorEastAsia"/>
          <w:szCs w:val="21"/>
        </w:rPr>
      </w:pPr>
      <w:r w:rsidRPr="008E5D60">
        <w:rPr>
          <w:rFonts w:eastAsiaTheme="minorEastAsia"/>
          <w:szCs w:val="21"/>
        </w:rPr>
        <w:t>2.2.1</w:t>
      </w:r>
      <w:r w:rsidRPr="008E5D60">
        <w:rPr>
          <w:rFonts w:eastAsiaTheme="minorEastAsia"/>
          <w:szCs w:val="21"/>
        </w:rPr>
        <w:t>双通道，短焦距透镜聚光，无色散全密闭避光调光系统，日盲型光电倍增管检测。</w:t>
      </w:r>
    </w:p>
    <w:p w14:paraId="6E4BB372" w14:textId="77777777" w:rsidR="00D27D14" w:rsidRPr="008E5D60" w:rsidRDefault="003D4F29">
      <w:pPr>
        <w:spacing w:line="360" w:lineRule="auto"/>
        <w:rPr>
          <w:rFonts w:eastAsiaTheme="minorEastAsia"/>
          <w:szCs w:val="21"/>
        </w:rPr>
      </w:pPr>
      <w:r w:rsidRPr="008E5D60">
        <w:rPr>
          <w:rFonts w:eastAsiaTheme="minorEastAsia"/>
          <w:szCs w:val="21"/>
        </w:rPr>
        <w:t>2.2.2 45°</w:t>
      </w:r>
      <w:r w:rsidRPr="008E5D60">
        <w:rPr>
          <w:rFonts w:eastAsiaTheme="minorEastAsia"/>
          <w:szCs w:val="21"/>
        </w:rPr>
        <w:t>斜角放置的玻璃反射镜，避免杂散光对荧光测定的影响，降低空白值。</w:t>
      </w:r>
    </w:p>
    <w:p w14:paraId="6E8DD08F" w14:textId="77777777" w:rsidR="00D27D14" w:rsidRPr="008E5D60" w:rsidRDefault="003D4F29">
      <w:pPr>
        <w:spacing w:line="360" w:lineRule="auto"/>
        <w:rPr>
          <w:rFonts w:eastAsiaTheme="minorEastAsia"/>
          <w:szCs w:val="21"/>
        </w:rPr>
      </w:pPr>
      <w:r w:rsidRPr="008E5D60">
        <w:rPr>
          <w:rFonts w:eastAsiaTheme="minorEastAsia"/>
          <w:szCs w:val="21"/>
        </w:rPr>
        <w:lastRenderedPageBreak/>
        <w:t xml:space="preserve">2.2.3 </w:t>
      </w:r>
      <w:r w:rsidRPr="008E5D60">
        <w:rPr>
          <w:rFonts w:eastAsiaTheme="minorEastAsia"/>
          <w:szCs w:val="21"/>
        </w:rPr>
        <w:t>内置式氩氢火焰观察窗，既减少了外界光线干扰仪器内部光路，提高了仪器的稳定性，又可直接对火焰状态实时进行观察（提供观察窗图片）。</w:t>
      </w:r>
    </w:p>
    <w:p w14:paraId="6BA0D059" w14:textId="77777777" w:rsidR="00D27D14" w:rsidRPr="008E5D60" w:rsidRDefault="003D4F29">
      <w:pPr>
        <w:spacing w:line="360" w:lineRule="auto"/>
        <w:rPr>
          <w:rFonts w:eastAsiaTheme="minorEastAsia"/>
          <w:szCs w:val="21"/>
        </w:rPr>
      </w:pPr>
      <w:r w:rsidRPr="008E5D60">
        <w:rPr>
          <w:rFonts w:eastAsiaTheme="minorEastAsia"/>
          <w:szCs w:val="21"/>
        </w:rPr>
        <w:t>▲2.2.4</w:t>
      </w:r>
      <w:r w:rsidRPr="008E5D60">
        <w:rPr>
          <w:rFonts w:eastAsiaTheme="minorEastAsia"/>
          <w:szCs w:val="21"/>
        </w:rPr>
        <w:t>采用平面扇形光学系统，元素灯与检测器处于同一水平面内，各通道元素灯与检测器均为</w:t>
      </w:r>
      <w:r w:rsidRPr="008E5D60">
        <w:rPr>
          <w:rFonts w:eastAsiaTheme="minorEastAsia"/>
          <w:szCs w:val="21"/>
        </w:rPr>
        <w:t>45°</w:t>
      </w:r>
      <w:r w:rsidRPr="008E5D60">
        <w:rPr>
          <w:rFonts w:eastAsiaTheme="minorEastAsia"/>
          <w:szCs w:val="21"/>
        </w:rPr>
        <w:t>，夹角一致，保证道间一致性。不接受倾斜式光学系统。（提供证明文件）</w:t>
      </w:r>
    </w:p>
    <w:p w14:paraId="04298724" w14:textId="77777777" w:rsidR="00D27D14" w:rsidRPr="008E5D60" w:rsidRDefault="003D4F29">
      <w:pPr>
        <w:spacing w:line="360" w:lineRule="auto"/>
        <w:rPr>
          <w:rFonts w:eastAsiaTheme="minorEastAsia"/>
          <w:szCs w:val="21"/>
        </w:rPr>
      </w:pPr>
      <w:r w:rsidRPr="008E5D60">
        <w:rPr>
          <w:rFonts w:eastAsiaTheme="minorEastAsia"/>
          <w:szCs w:val="21"/>
        </w:rPr>
        <w:t>2.3</w:t>
      </w:r>
      <w:r w:rsidRPr="008E5D60">
        <w:rPr>
          <w:rFonts w:eastAsiaTheme="minorEastAsia"/>
          <w:szCs w:val="21"/>
        </w:rPr>
        <w:t>光源：</w:t>
      </w:r>
    </w:p>
    <w:p w14:paraId="7B5FA59E" w14:textId="77777777" w:rsidR="00D27D14" w:rsidRPr="008E5D60" w:rsidRDefault="003D4F29">
      <w:pPr>
        <w:spacing w:line="360" w:lineRule="auto"/>
        <w:rPr>
          <w:rFonts w:eastAsiaTheme="minorEastAsia"/>
          <w:szCs w:val="21"/>
        </w:rPr>
      </w:pPr>
      <w:r w:rsidRPr="008E5D60">
        <w:rPr>
          <w:rFonts w:eastAsiaTheme="minorEastAsia"/>
          <w:szCs w:val="21"/>
        </w:rPr>
        <w:t>▲2.3.1</w:t>
      </w:r>
      <w:r w:rsidRPr="008E5D60">
        <w:rPr>
          <w:rFonts w:eastAsiaTheme="minorEastAsia"/>
          <w:szCs w:val="21"/>
        </w:rPr>
        <w:t>智能空心阴极灯，内置存储芯片，元素类型自动识别，且支持元素灯使用计时，随时掌握灯信息（提供灯信息及寿命计时软件截图）。</w:t>
      </w:r>
    </w:p>
    <w:p w14:paraId="585B834C" w14:textId="77777777" w:rsidR="00D27D14" w:rsidRPr="008E5D60" w:rsidRDefault="003D4F29">
      <w:pPr>
        <w:spacing w:line="360" w:lineRule="auto"/>
        <w:rPr>
          <w:rFonts w:eastAsiaTheme="minorEastAsia"/>
          <w:szCs w:val="21"/>
        </w:rPr>
      </w:pPr>
      <w:r w:rsidRPr="008E5D60">
        <w:rPr>
          <w:rFonts w:eastAsiaTheme="minorEastAsia"/>
          <w:szCs w:val="21"/>
        </w:rPr>
        <w:t>2.3.2</w:t>
      </w:r>
      <w:r w:rsidRPr="008E5D60">
        <w:rPr>
          <w:rFonts w:eastAsiaTheme="minorEastAsia"/>
          <w:szCs w:val="21"/>
        </w:rPr>
        <w:t>灯电源支持双道自动激发启辉，提高工作效率（提供证明文件）。</w:t>
      </w:r>
    </w:p>
    <w:p w14:paraId="0E5CE67A" w14:textId="77777777" w:rsidR="00D27D14" w:rsidRPr="008E5D60" w:rsidRDefault="003D4F29">
      <w:pPr>
        <w:spacing w:line="360" w:lineRule="auto"/>
        <w:rPr>
          <w:rFonts w:eastAsiaTheme="minorEastAsia"/>
          <w:szCs w:val="21"/>
        </w:rPr>
      </w:pPr>
      <w:r w:rsidRPr="008E5D60">
        <w:rPr>
          <w:rFonts w:eastAsiaTheme="minorEastAsia"/>
          <w:szCs w:val="21"/>
        </w:rPr>
        <w:t xml:space="preserve">2.3.3 </w:t>
      </w:r>
      <w:r w:rsidRPr="008E5D60">
        <w:rPr>
          <w:rFonts w:eastAsiaTheme="minorEastAsia"/>
          <w:szCs w:val="21"/>
        </w:rPr>
        <w:t>可选配简易免调元素灯支架，方便操作，无需反复调节。</w:t>
      </w:r>
    </w:p>
    <w:p w14:paraId="70DDE42F" w14:textId="77777777" w:rsidR="00D27D14" w:rsidRPr="008E5D60" w:rsidRDefault="003D4F29">
      <w:pPr>
        <w:spacing w:line="360" w:lineRule="auto"/>
        <w:rPr>
          <w:rFonts w:eastAsiaTheme="minorEastAsia"/>
          <w:szCs w:val="21"/>
        </w:rPr>
      </w:pPr>
      <w:r w:rsidRPr="008E5D60">
        <w:rPr>
          <w:rFonts w:eastAsiaTheme="minorEastAsia"/>
          <w:szCs w:val="21"/>
        </w:rPr>
        <w:t xml:space="preserve">2.3.4 </w:t>
      </w:r>
      <w:r w:rsidRPr="008E5D60">
        <w:rPr>
          <w:rFonts w:eastAsiaTheme="minorEastAsia"/>
          <w:szCs w:val="21"/>
        </w:rPr>
        <w:t>具备信号增强功能，可提高检出性能。</w:t>
      </w:r>
    </w:p>
    <w:p w14:paraId="71ABA106" w14:textId="77777777" w:rsidR="00D27D14" w:rsidRPr="008E5D60" w:rsidRDefault="003D4F29">
      <w:pPr>
        <w:spacing w:line="360" w:lineRule="auto"/>
        <w:rPr>
          <w:rFonts w:eastAsiaTheme="minorEastAsia"/>
          <w:szCs w:val="21"/>
        </w:rPr>
      </w:pPr>
      <w:r w:rsidRPr="008E5D60">
        <w:rPr>
          <w:rFonts w:eastAsiaTheme="minorEastAsia"/>
          <w:szCs w:val="21"/>
        </w:rPr>
        <w:t>2.4</w:t>
      </w:r>
      <w:r w:rsidRPr="008E5D60">
        <w:rPr>
          <w:rFonts w:eastAsiaTheme="minorEastAsia"/>
          <w:szCs w:val="21"/>
        </w:rPr>
        <w:t>氢化物反应装置：</w:t>
      </w:r>
    </w:p>
    <w:p w14:paraId="795C8CBA" w14:textId="77777777" w:rsidR="00D27D14" w:rsidRPr="008E5D60" w:rsidRDefault="003D4F29">
      <w:pPr>
        <w:spacing w:line="360" w:lineRule="auto"/>
        <w:rPr>
          <w:rFonts w:eastAsiaTheme="minorEastAsia"/>
          <w:szCs w:val="21"/>
        </w:rPr>
      </w:pPr>
      <w:r w:rsidRPr="008E5D60">
        <w:rPr>
          <w:rFonts w:eastAsiaTheme="minorEastAsia"/>
          <w:szCs w:val="21"/>
        </w:rPr>
        <w:t>2.4.1</w:t>
      </w:r>
      <w:r w:rsidRPr="008E5D60">
        <w:rPr>
          <w:rFonts w:eastAsiaTheme="minorEastAsia"/>
          <w:szCs w:val="21"/>
        </w:rPr>
        <w:t>屏蔽式低温点火石英炉原子化器，有效克服记忆现象的发生，减小荧光淬灭，提高仪器稳定性。</w:t>
      </w:r>
    </w:p>
    <w:p w14:paraId="605CA979" w14:textId="77777777" w:rsidR="00D27D14" w:rsidRPr="008E5D60" w:rsidRDefault="003D4F29">
      <w:pPr>
        <w:spacing w:line="360" w:lineRule="auto"/>
        <w:rPr>
          <w:rFonts w:eastAsiaTheme="minorEastAsia"/>
          <w:szCs w:val="21"/>
        </w:rPr>
      </w:pPr>
      <w:r w:rsidRPr="008E5D60">
        <w:rPr>
          <w:rFonts w:eastAsiaTheme="minorEastAsia"/>
          <w:szCs w:val="21"/>
        </w:rPr>
        <w:t>2.4.2</w:t>
      </w:r>
      <w:r w:rsidRPr="008E5D60">
        <w:rPr>
          <w:rFonts w:eastAsiaTheme="minorEastAsia"/>
          <w:szCs w:val="21"/>
        </w:rPr>
        <w:t>一级气液分离器采用化学气相发生气液分离装置，反应物充分混合接触，氢化反应效率高。</w:t>
      </w:r>
    </w:p>
    <w:p w14:paraId="0EDA2769" w14:textId="77777777" w:rsidR="00D27D14" w:rsidRPr="008E5D60" w:rsidRDefault="003D4F29">
      <w:pPr>
        <w:spacing w:line="360" w:lineRule="auto"/>
        <w:rPr>
          <w:rFonts w:eastAsiaTheme="minorEastAsia"/>
          <w:szCs w:val="21"/>
        </w:rPr>
      </w:pPr>
      <w:r w:rsidRPr="008E5D60">
        <w:rPr>
          <w:rFonts w:eastAsiaTheme="minorEastAsia"/>
          <w:szCs w:val="21"/>
        </w:rPr>
        <w:t>2.4.3</w:t>
      </w:r>
      <w:r w:rsidRPr="008E5D60">
        <w:rPr>
          <w:rFonts w:eastAsiaTheme="minorEastAsia"/>
          <w:szCs w:val="21"/>
        </w:rPr>
        <w:t>二级气液分离器采用半密封气液分离装置，便捷排水设计，有效消除水蒸气（提供气液分离器图片）。</w:t>
      </w:r>
    </w:p>
    <w:p w14:paraId="435B825D" w14:textId="77777777" w:rsidR="00D27D14" w:rsidRPr="008E5D60" w:rsidRDefault="003D4F29">
      <w:pPr>
        <w:spacing w:line="360" w:lineRule="auto"/>
        <w:rPr>
          <w:rFonts w:eastAsiaTheme="minorEastAsia"/>
          <w:szCs w:val="21"/>
        </w:rPr>
      </w:pPr>
      <w:r w:rsidRPr="008E5D60">
        <w:rPr>
          <w:rFonts w:eastAsiaTheme="minorEastAsia"/>
          <w:szCs w:val="21"/>
        </w:rPr>
        <w:t>▲2.4.4</w:t>
      </w:r>
      <w:r w:rsidRPr="008E5D60">
        <w:rPr>
          <w:rFonts w:eastAsiaTheme="minorEastAsia"/>
          <w:szCs w:val="21"/>
        </w:rPr>
        <w:t>具备原子化器炉丝电流监控功能，软件实时监控炉丝状态（提供证明文件）。</w:t>
      </w:r>
    </w:p>
    <w:p w14:paraId="11E3C34E" w14:textId="77777777" w:rsidR="00D27D14" w:rsidRPr="008E5D60" w:rsidRDefault="003D4F29">
      <w:pPr>
        <w:spacing w:line="360" w:lineRule="auto"/>
        <w:rPr>
          <w:rFonts w:eastAsiaTheme="minorEastAsia"/>
          <w:szCs w:val="21"/>
        </w:rPr>
      </w:pPr>
      <w:r w:rsidRPr="008E5D60">
        <w:rPr>
          <w:rFonts w:eastAsiaTheme="minorEastAsia"/>
          <w:szCs w:val="21"/>
        </w:rPr>
        <w:t>2.5</w:t>
      </w:r>
      <w:r w:rsidRPr="008E5D60">
        <w:rPr>
          <w:rFonts w:eastAsiaTheme="minorEastAsia"/>
          <w:szCs w:val="21"/>
        </w:rPr>
        <w:t>气路系统：</w:t>
      </w:r>
    </w:p>
    <w:p w14:paraId="7F8F34F5" w14:textId="77777777" w:rsidR="00D27D14" w:rsidRPr="008E5D60" w:rsidRDefault="003D4F29">
      <w:pPr>
        <w:spacing w:line="360" w:lineRule="auto"/>
        <w:rPr>
          <w:rFonts w:eastAsiaTheme="minorEastAsia"/>
          <w:szCs w:val="21"/>
        </w:rPr>
      </w:pPr>
      <w:r w:rsidRPr="008E5D60">
        <w:rPr>
          <w:rFonts w:eastAsiaTheme="minorEastAsia"/>
          <w:szCs w:val="21"/>
        </w:rPr>
        <w:t>2.5.1</w:t>
      </w:r>
      <w:r w:rsidRPr="008E5D60">
        <w:rPr>
          <w:rFonts w:eastAsiaTheme="minorEastAsia"/>
          <w:szCs w:val="21"/>
          <w:lang w:eastAsia="zh-Hans"/>
        </w:rPr>
        <w:t>阀岛</w:t>
      </w:r>
      <w:r w:rsidRPr="008E5D60">
        <w:rPr>
          <w:rFonts w:eastAsiaTheme="minorEastAsia"/>
          <w:szCs w:val="21"/>
        </w:rPr>
        <w:t>气路控制装置，提高流量准确度和稳定性，同时具有实时压力、流速监测与报警功能；</w:t>
      </w:r>
    </w:p>
    <w:p w14:paraId="68602CD8" w14:textId="77777777" w:rsidR="00D27D14" w:rsidRPr="008E5D60" w:rsidRDefault="003D4F29">
      <w:pPr>
        <w:spacing w:line="360" w:lineRule="auto"/>
        <w:rPr>
          <w:rFonts w:eastAsiaTheme="minorEastAsia"/>
          <w:szCs w:val="21"/>
        </w:rPr>
      </w:pPr>
      <w:r w:rsidRPr="008E5D60">
        <w:rPr>
          <w:rFonts w:eastAsiaTheme="minorEastAsia"/>
          <w:szCs w:val="21"/>
        </w:rPr>
        <w:t>2.5.2</w:t>
      </w:r>
      <w:r w:rsidRPr="008E5D60">
        <w:rPr>
          <w:rFonts w:eastAsiaTheme="minorEastAsia"/>
          <w:szCs w:val="21"/>
        </w:rPr>
        <w:t>具备低消耗运行设计，有效节约氩气消耗量</w:t>
      </w:r>
      <w:r w:rsidRPr="008E5D60">
        <w:rPr>
          <w:rFonts w:eastAsiaTheme="minorEastAsia"/>
          <w:szCs w:val="21"/>
        </w:rPr>
        <w:t>70%~80%</w:t>
      </w:r>
      <w:r w:rsidRPr="008E5D60">
        <w:rPr>
          <w:rFonts w:eastAsiaTheme="minorEastAsia"/>
          <w:szCs w:val="21"/>
        </w:rPr>
        <w:t>。</w:t>
      </w:r>
    </w:p>
    <w:p w14:paraId="7E627414" w14:textId="77777777" w:rsidR="00D27D14" w:rsidRPr="008E5D60" w:rsidRDefault="003D4F29">
      <w:pPr>
        <w:spacing w:line="360" w:lineRule="auto"/>
        <w:rPr>
          <w:rFonts w:eastAsiaTheme="minorEastAsia"/>
          <w:szCs w:val="21"/>
        </w:rPr>
      </w:pPr>
      <w:r w:rsidRPr="008E5D60">
        <w:rPr>
          <w:rFonts w:eastAsiaTheme="minorEastAsia"/>
          <w:szCs w:val="21"/>
        </w:rPr>
        <w:t>2.6</w:t>
      </w:r>
      <w:r w:rsidRPr="008E5D60">
        <w:rPr>
          <w:rFonts w:eastAsiaTheme="minorEastAsia"/>
          <w:szCs w:val="21"/>
        </w:rPr>
        <w:t>电路系统：</w:t>
      </w:r>
    </w:p>
    <w:p w14:paraId="278F4649" w14:textId="77777777" w:rsidR="00D27D14" w:rsidRPr="008E5D60" w:rsidRDefault="003D4F29">
      <w:pPr>
        <w:spacing w:line="360" w:lineRule="auto"/>
        <w:rPr>
          <w:rFonts w:eastAsiaTheme="minorEastAsia"/>
          <w:szCs w:val="21"/>
        </w:rPr>
      </w:pPr>
      <w:r w:rsidRPr="008E5D60">
        <w:rPr>
          <w:rFonts w:eastAsiaTheme="minorEastAsia"/>
          <w:szCs w:val="21"/>
        </w:rPr>
        <w:t>2.6.1</w:t>
      </w:r>
      <w:r w:rsidRPr="008E5D60">
        <w:rPr>
          <w:rFonts w:eastAsiaTheme="minorEastAsia"/>
          <w:szCs w:val="21"/>
        </w:rPr>
        <w:t>采用</w:t>
      </w:r>
      <w:r w:rsidRPr="008E5D60">
        <w:rPr>
          <w:rFonts w:eastAsiaTheme="minorEastAsia"/>
          <w:szCs w:val="21"/>
        </w:rPr>
        <w:t>ARM+FPGA</w:t>
      </w:r>
      <w:r w:rsidRPr="008E5D60">
        <w:rPr>
          <w:rFonts w:eastAsiaTheme="minorEastAsia"/>
          <w:szCs w:val="21"/>
        </w:rPr>
        <w:t>主控架构，核心部件独立</w:t>
      </w:r>
      <w:r w:rsidRPr="008E5D60">
        <w:rPr>
          <w:rFonts w:eastAsiaTheme="minorEastAsia"/>
          <w:szCs w:val="21"/>
        </w:rPr>
        <w:t>MCU</w:t>
      </w:r>
      <w:r w:rsidRPr="008E5D60">
        <w:rPr>
          <w:rFonts w:eastAsiaTheme="minorEastAsia"/>
          <w:szCs w:val="21"/>
        </w:rPr>
        <w:t>控制，四核心协同运作，保证系统高效并行工作，具有极佳的可扩展性。</w:t>
      </w:r>
    </w:p>
    <w:p w14:paraId="3A7994C9" w14:textId="5526E08C" w:rsidR="00D27D14" w:rsidRPr="008E5D60" w:rsidRDefault="003D4F29" w:rsidP="008E5D60">
      <w:pPr>
        <w:spacing w:line="360" w:lineRule="auto"/>
        <w:ind w:leftChars="-67" w:left="-141"/>
        <w:rPr>
          <w:rFonts w:eastAsiaTheme="minorEastAsia"/>
          <w:szCs w:val="21"/>
        </w:rPr>
      </w:pPr>
      <w:r w:rsidRPr="008E5D60">
        <w:rPr>
          <w:rFonts w:eastAsiaTheme="minorEastAsia"/>
          <w:szCs w:val="21"/>
        </w:rPr>
        <w:t>▲2.6.2</w:t>
      </w:r>
      <w:r w:rsidRPr="008E5D60">
        <w:rPr>
          <w:rFonts w:eastAsiaTheme="minorEastAsia"/>
          <w:szCs w:val="21"/>
        </w:rPr>
        <w:t>快速多通道采样电路，提高采样频率（</w:t>
      </w:r>
      <w:r w:rsidRPr="008E5D60">
        <w:rPr>
          <w:rFonts w:eastAsiaTheme="minorEastAsia"/>
          <w:szCs w:val="21"/>
        </w:rPr>
        <w:t>500Hz</w:t>
      </w:r>
      <w:r w:rsidRPr="008E5D60">
        <w:rPr>
          <w:rFonts w:eastAsiaTheme="minorEastAsia"/>
          <w:szCs w:val="21"/>
        </w:rPr>
        <w:t>），降低道间干扰。（提供采样频率</w:t>
      </w:r>
      <w:r w:rsidRPr="008E5D60">
        <w:rPr>
          <w:rFonts w:eastAsiaTheme="minorEastAsia"/>
          <w:szCs w:val="21"/>
        </w:rPr>
        <w:t>≥500Hz</w:t>
      </w:r>
      <w:r w:rsidRPr="008E5D60">
        <w:rPr>
          <w:rFonts w:eastAsiaTheme="minorEastAsia"/>
          <w:szCs w:val="21"/>
        </w:rPr>
        <w:t>数据证明）</w:t>
      </w:r>
    </w:p>
    <w:p w14:paraId="0B16D928" w14:textId="77777777" w:rsidR="00D27D14" w:rsidRPr="008E5D60" w:rsidRDefault="003D4F29">
      <w:pPr>
        <w:spacing w:line="360" w:lineRule="auto"/>
        <w:rPr>
          <w:rFonts w:eastAsiaTheme="minorEastAsia"/>
          <w:szCs w:val="21"/>
        </w:rPr>
      </w:pPr>
      <w:r w:rsidRPr="008E5D60">
        <w:rPr>
          <w:rFonts w:eastAsiaTheme="minorEastAsia"/>
          <w:szCs w:val="21"/>
        </w:rPr>
        <w:t xml:space="preserve">2.7 </w:t>
      </w:r>
      <w:r w:rsidRPr="008E5D60">
        <w:rPr>
          <w:rFonts w:eastAsiaTheme="minorEastAsia"/>
          <w:szCs w:val="21"/>
        </w:rPr>
        <w:t>扩展功能</w:t>
      </w:r>
    </w:p>
    <w:p w14:paraId="61C19775" w14:textId="77777777" w:rsidR="00D27D14" w:rsidRPr="008E5D60" w:rsidRDefault="003D4F29">
      <w:pPr>
        <w:spacing w:line="360" w:lineRule="auto"/>
        <w:rPr>
          <w:rFonts w:eastAsiaTheme="minorEastAsia"/>
          <w:szCs w:val="21"/>
        </w:rPr>
      </w:pPr>
      <w:r w:rsidRPr="008E5D60">
        <w:rPr>
          <w:rFonts w:eastAsiaTheme="minorEastAsia"/>
          <w:szCs w:val="21"/>
        </w:rPr>
        <w:t>2.7.1</w:t>
      </w:r>
      <w:r w:rsidRPr="008E5D60">
        <w:rPr>
          <w:rFonts w:eastAsiaTheme="minorEastAsia"/>
          <w:szCs w:val="21"/>
        </w:rPr>
        <w:t>具备形态分析扩展功能。预留元素形态分析串口，可升级为形态分析仪，测量</w:t>
      </w:r>
      <w:r w:rsidRPr="008E5D60">
        <w:rPr>
          <w:rFonts w:eastAsiaTheme="minorEastAsia"/>
          <w:szCs w:val="21"/>
        </w:rPr>
        <w:t>As</w:t>
      </w:r>
      <w:r w:rsidRPr="008E5D60">
        <w:rPr>
          <w:rFonts w:eastAsiaTheme="minorEastAsia"/>
          <w:szCs w:val="21"/>
        </w:rPr>
        <w:t>、</w:t>
      </w:r>
      <w:r w:rsidRPr="008E5D60">
        <w:rPr>
          <w:rFonts w:eastAsiaTheme="minorEastAsia"/>
          <w:szCs w:val="21"/>
        </w:rPr>
        <w:t>Hg</w:t>
      </w:r>
      <w:r w:rsidRPr="008E5D60">
        <w:rPr>
          <w:rFonts w:eastAsiaTheme="minorEastAsia"/>
          <w:szCs w:val="21"/>
        </w:rPr>
        <w:t>、</w:t>
      </w:r>
      <w:r w:rsidRPr="008E5D60">
        <w:rPr>
          <w:rFonts w:eastAsiaTheme="minorEastAsia"/>
          <w:szCs w:val="21"/>
        </w:rPr>
        <w:t>Se</w:t>
      </w:r>
      <w:r w:rsidRPr="008E5D60">
        <w:rPr>
          <w:rFonts w:eastAsiaTheme="minorEastAsia"/>
          <w:szCs w:val="21"/>
        </w:rPr>
        <w:t>等元素的各种价态。</w:t>
      </w:r>
    </w:p>
    <w:p w14:paraId="03EDD45F" w14:textId="0C763067" w:rsidR="00D27D14" w:rsidRPr="008E5D60" w:rsidRDefault="003D4F29">
      <w:pPr>
        <w:spacing w:line="360" w:lineRule="auto"/>
        <w:rPr>
          <w:rFonts w:eastAsiaTheme="minorEastAsia"/>
          <w:szCs w:val="21"/>
        </w:rPr>
      </w:pPr>
      <w:r w:rsidRPr="008E5D60">
        <w:rPr>
          <w:rFonts w:eastAsiaTheme="minorEastAsia"/>
          <w:szCs w:val="21"/>
        </w:rPr>
        <w:lastRenderedPageBreak/>
        <w:t>2.7.2</w:t>
      </w:r>
      <w:r w:rsidRPr="008E5D60">
        <w:rPr>
          <w:rFonts w:eastAsiaTheme="minorEastAsia"/>
          <w:szCs w:val="21"/>
        </w:rPr>
        <w:t>具备直接进样汞</w:t>
      </w:r>
      <w:r w:rsidR="00DD3E3C" w:rsidRPr="008E5D60">
        <w:rPr>
          <w:rFonts w:eastAsiaTheme="minorEastAsia"/>
          <w:szCs w:val="21"/>
        </w:rPr>
        <w:t>、</w:t>
      </w:r>
      <w:r w:rsidRPr="008E5D60">
        <w:rPr>
          <w:rFonts w:eastAsiaTheme="minorEastAsia"/>
          <w:szCs w:val="21"/>
        </w:rPr>
        <w:t>镉测试仪分析扩展功能，可升级为直接进样汞</w:t>
      </w:r>
      <w:r w:rsidR="00DD3E3C" w:rsidRPr="008E5D60">
        <w:rPr>
          <w:rFonts w:eastAsiaTheme="minorEastAsia"/>
          <w:szCs w:val="21"/>
        </w:rPr>
        <w:t>、</w:t>
      </w:r>
      <w:r w:rsidRPr="008E5D60">
        <w:rPr>
          <w:rFonts w:eastAsiaTheme="minorEastAsia"/>
          <w:szCs w:val="21"/>
        </w:rPr>
        <w:t>镉测试仪，在线快速分析汞</w:t>
      </w:r>
      <w:r w:rsidR="00DD3E3C" w:rsidRPr="008E5D60">
        <w:rPr>
          <w:rFonts w:eastAsiaTheme="minorEastAsia"/>
          <w:szCs w:val="21"/>
        </w:rPr>
        <w:t>、</w:t>
      </w:r>
      <w:r w:rsidRPr="008E5D60">
        <w:rPr>
          <w:rFonts w:eastAsiaTheme="minorEastAsia"/>
          <w:szCs w:val="21"/>
        </w:rPr>
        <w:t>镉（提供升级连接图和软件界面和汞镉测试谱图）。</w:t>
      </w:r>
    </w:p>
    <w:p w14:paraId="65B773A9" w14:textId="77777777" w:rsidR="00D27D14" w:rsidRPr="008E5D60" w:rsidRDefault="003D4F29">
      <w:pPr>
        <w:spacing w:line="360" w:lineRule="auto"/>
        <w:rPr>
          <w:rFonts w:eastAsiaTheme="minorEastAsia"/>
          <w:szCs w:val="21"/>
        </w:rPr>
      </w:pPr>
      <w:r w:rsidRPr="008E5D60">
        <w:rPr>
          <w:rFonts w:eastAsiaTheme="minorEastAsia"/>
          <w:szCs w:val="21"/>
        </w:rPr>
        <w:t>2.8</w:t>
      </w:r>
      <w:r w:rsidRPr="008E5D60">
        <w:rPr>
          <w:rFonts w:eastAsiaTheme="minorEastAsia"/>
          <w:szCs w:val="21"/>
        </w:rPr>
        <w:t>数据处理系统：</w:t>
      </w:r>
    </w:p>
    <w:p w14:paraId="0D28E331" w14:textId="77777777" w:rsidR="00D27D14" w:rsidRPr="008E5D60" w:rsidRDefault="003D4F29">
      <w:pPr>
        <w:spacing w:line="360" w:lineRule="auto"/>
        <w:rPr>
          <w:rFonts w:eastAsiaTheme="minorEastAsia"/>
          <w:szCs w:val="21"/>
        </w:rPr>
      </w:pPr>
      <w:r w:rsidRPr="008E5D60">
        <w:rPr>
          <w:rFonts w:eastAsiaTheme="minorEastAsia"/>
          <w:szCs w:val="21"/>
        </w:rPr>
        <w:t>2.8.1</w:t>
      </w:r>
      <w:r w:rsidRPr="008E5D60">
        <w:rPr>
          <w:rFonts w:eastAsiaTheme="minorEastAsia"/>
          <w:szCs w:val="21"/>
        </w:rPr>
        <w:t>可实现全面的系统自检，具备图形化的设备状态监控和参数显示，仪器自诊断，异常状态报警。</w:t>
      </w:r>
    </w:p>
    <w:p w14:paraId="019261C7" w14:textId="77777777" w:rsidR="00D27D14" w:rsidRPr="008E5D60" w:rsidRDefault="003D4F29">
      <w:pPr>
        <w:spacing w:line="360" w:lineRule="auto"/>
        <w:rPr>
          <w:rFonts w:eastAsiaTheme="minorEastAsia"/>
          <w:szCs w:val="21"/>
        </w:rPr>
      </w:pPr>
      <w:r w:rsidRPr="008E5D60">
        <w:rPr>
          <w:rFonts w:eastAsiaTheme="minorEastAsia"/>
          <w:szCs w:val="21"/>
        </w:rPr>
        <w:t>2.8.2</w:t>
      </w:r>
      <w:r w:rsidRPr="008E5D60">
        <w:rPr>
          <w:rFonts w:eastAsiaTheme="minorEastAsia"/>
          <w:szCs w:val="21"/>
        </w:rPr>
        <w:t>集成的方法管理模块，便捷序列编辑功能，支持同序列多方法切换；</w:t>
      </w:r>
    </w:p>
    <w:p w14:paraId="64951FED" w14:textId="2D2B9332" w:rsidR="00D27D14" w:rsidRPr="008E5D60" w:rsidRDefault="003D4F29">
      <w:pPr>
        <w:spacing w:line="360" w:lineRule="auto"/>
        <w:rPr>
          <w:rFonts w:eastAsiaTheme="minorEastAsia"/>
          <w:szCs w:val="21"/>
        </w:rPr>
      </w:pPr>
      <w:r w:rsidRPr="008E5D60">
        <w:rPr>
          <w:rFonts w:eastAsiaTheme="minorEastAsia"/>
          <w:szCs w:val="21"/>
        </w:rPr>
        <w:t xml:space="preserve">2.8.3 </w:t>
      </w:r>
      <w:r w:rsidRPr="008E5D60">
        <w:rPr>
          <w:rFonts w:eastAsiaTheme="minorEastAsia"/>
          <w:szCs w:val="21"/>
        </w:rPr>
        <w:t>可通过主菜单</w:t>
      </w:r>
      <w:r w:rsidR="00DD3E3C" w:rsidRPr="008E5D60">
        <w:rPr>
          <w:rFonts w:eastAsiaTheme="minorEastAsia"/>
          <w:szCs w:val="21"/>
        </w:rPr>
        <w:t>，</w:t>
      </w:r>
      <w:r w:rsidRPr="008E5D60">
        <w:rPr>
          <w:rFonts w:eastAsiaTheme="minorEastAsia"/>
          <w:szCs w:val="21"/>
        </w:rPr>
        <w:t>快速查看和加载最近使用的方法、序列和结果文件；</w:t>
      </w:r>
    </w:p>
    <w:p w14:paraId="32901258" w14:textId="7BBAAC58" w:rsidR="00D27D14" w:rsidRPr="008E5D60" w:rsidRDefault="003D4F29">
      <w:pPr>
        <w:spacing w:line="360" w:lineRule="auto"/>
        <w:rPr>
          <w:rFonts w:eastAsiaTheme="minorEastAsia"/>
          <w:szCs w:val="21"/>
        </w:rPr>
      </w:pPr>
      <w:r w:rsidRPr="008E5D60">
        <w:rPr>
          <w:rFonts w:eastAsiaTheme="minorEastAsia"/>
          <w:szCs w:val="21"/>
        </w:rPr>
        <w:t>2.8.4</w:t>
      </w:r>
      <w:r w:rsidRPr="008E5D60">
        <w:rPr>
          <w:rFonts w:eastAsiaTheme="minorEastAsia"/>
          <w:szCs w:val="21"/>
        </w:rPr>
        <w:t>支持用户自定义软件风格，配置主题、色调和子窗口</w:t>
      </w:r>
      <w:r w:rsidR="00DD3E3C" w:rsidRPr="008E5D60">
        <w:rPr>
          <w:rFonts w:eastAsiaTheme="minorEastAsia"/>
          <w:szCs w:val="21"/>
        </w:rPr>
        <w:t>。</w:t>
      </w:r>
    </w:p>
    <w:p w14:paraId="5129D59F" w14:textId="4F8135D2" w:rsidR="00D27D14" w:rsidRPr="008E5D60" w:rsidRDefault="003D4F29">
      <w:pPr>
        <w:spacing w:line="360" w:lineRule="auto"/>
        <w:rPr>
          <w:rFonts w:eastAsiaTheme="minorEastAsia"/>
          <w:b/>
          <w:szCs w:val="21"/>
        </w:rPr>
      </w:pPr>
      <w:r w:rsidRPr="008E5D60">
        <w:rPr>
          <w:rFonts w:eastAsiaTheme="minorEastAsia"/>
          <w:b/>
          <w:szCs w:val="21"/>
        </w:rPr>
        <w:t>三、配置清单</w:t>
      </w:r>
      <w:r w:rsidR="008E5D60">
        <w:rPr>
          <w:rFonts w:eastAsiaTheme="minorEastAsia" w:hint="eastAsia"/>
          <w:b/>
          <w:szCs w:val="21"/>
        </w:rPr>
        <w:t>：</w:t>
      </w:r>
    </w:p>
    <w:p w14:paraId="6C622C5E" w14:textId="77777777" w:rsidR="00D27D14" w:rsidRPr="008E5D60" w:rsidRDefault="003D4F29">
      <w:pPr>
        <w:spacing w:line="360" w:lineRule="auto"/>
        <w:rPr>
          <w:rFonts w:eastAsiaTheme="minorEastAsia"/>
          <w:szCs w:val="21"/>
        </w:rPr>
      </w:pPr>
      <w:r w:rsidRPr="008E5D60">
        <w:rPr>
          <w:rFonts w:eastAsiaTheme="minorEastAsia"/>
          <w:szCs w:val="21"/>
        </w:rPr>
        <w:t>3.1</w:t>
      </w:r>
      <w:r w:rsidRPr="008E5D60">
        <w:rPr>
          <w:rFonts w:eastAsiaTheme="minorEastAsia"/>
          <w:szCs w:val="21"/>
        </w:rPr>
        <w:t>、原子荧光光度计主机</w:t>
      </w:r>
      <w:r w:rsidRPr="008E5D60">
        <w:rPr>
          <w:rFonts w:eastAsiaTheme="minorEastAsia"/>
          <w:szCs w:val="21"/>
        </w:rPr>
        <w:t xml:space="preserve">                   1</w:t>
      </w:r>
      <w:r w:rsidRPr="008E5D60">
        <w:rPr>
          <w:rFonts w:eastAsiaTheme="minorEastAsia"/>
          <w:szCs w:val="21"/>
        </w:rPr>
        <w:t>台</w:t>
      </w:r>
    </w:p>
    <w:p w14:paraId="1ACB1A29" w14:textId="77777777" w:rsidR="00D27D14" w:rsidRPr="008E5D60" w:rsidRDefault="003D4F29">
      <w:pPr>
        <w:spacing w:line="360" w:lineRule="auto"/>
        <w:rPr>
          <w:rFonts w:eastAsiaTheme="minorEastAsia"/>
          <w:szCs w:val="21"/>
        </w:rPr>
      </w:pPr>
      <w:r w:rsidRPr="008E5D60">
        <w:rPr>
          <w:rFonts w:eastAsiaTheme="minorEastAsia"/>
          <w:szCs w:val="21"/>
        </w:rPr>
        <w:t>3.2</w:t>
      </w:r>
      <w:r w:rsidRPr="008E5D60">
        <w:rPr>
          <w:rFonts w:eastAsiaTheme="minorEastAsia"/>
          <w:szCs w:val="21"/>
        </w:rPr>
        <w:t>、</w:t>
      </w:r>
      <w:r w:rsidRPr="008E5D60">
        <w:rPr>
          <w:rFonts w:eastAsiaTheme="minorEastAsia"/>
          <w:szCs w:val="21"/>
        </w:rPr>
        <w:t>160</w:t>
      </w:r>
      <w:r w:rsidRPr="008E5D60">
        <w:rPr>
          <w:rFonts w:eastAsiaTheme="minorEastAsia"/>
          <w:szCs w:val="21"/>
        </w:rPr>
        <w:t>位自动进样器</w:t>
      </w:r>
      <w:r w:rsidRPr="008E5D60">
        <w:rPr>
          <w:rFonts w:eastAsiaTheme="minorEastAsia"/>
          <w:szCs w:val="21"/>
        </w:rPr>
        <w:t xml:space="preserve">                      1</w:t>
      </w:r>
      <w:r w:rsidRPr="008E5D60">
        <w:rPr>
          <w:rFonts w:eastAsiaTheme="minorEastAsia"/>
          <w:szCs w:val="21"/>
        </w:rPr>
        <w:t>套</w:t>
      </w:r>
    </w:p>
    <w:p w14:paraId="359C2B11" w14:textId="77777777" w:rsidR="00D27D14" w:rsidRPr="008E5D60" w:rsidRDefault="003D4F29">
      <w:pPr>
        <w:spacing w:line="360" w:lineRule="auto"/>
        <w:rPr>
          <w:rFonts w:eastAsiaTheme="minorEastAsia"/>
          <w:szCs w:val="21"/>
        </w:rPr>
      </w:pPr>
      <w:r w:rsidRPr="008E5D60">
        <w:rPr>
          <w:rFonts w:eastAsiaTheme="minorEastAsia"/>
          <w:szCs w:val="21"/>
        </w:rPr>
        <w:t>3.3</w:t>
      </w:r>
      <w:r w:rsidRPr="008E5D60">
        <w:rPr>
          <w:rFonts w:eastAsiaTheme="minorEastAsia"/>
          <w:szCs w:val="21"/>
        </w:rPr>
        <w:t>、</w:t>
      </w:r>
      <w:r w:rsidRPr="008E5D60">
        <w:rPr>
          <w:rFonts w:eastAsiaTheme="minorEastAsia"/>
          <w:szCs w:val="21"/>
        </w:rPr>
        <w:t>PTFE</w:t>
      </w:r>
      <w:r w:rsidRPr="008E5D60">
        <w:rPr>
          <w:rFonts w:eastAsiaTheme="minorEastAsia"/>
          <w:szCs w:val="21"/>
        </w:rPr>
        <w:t>材质的进样针</w:t>
      </w:r>
      <w:r w:rsidRPr="008E5D60">
        <w:rPr>
          <w:rFonts w:eastAsiaTheme="minorEastAsia"/>
          <w:szCs w:val="21"/>
        </w:rPr>
        <w:t xml:space="preserve">                     1</w:t>
      </w:r>
      <w:r w:rsidRPr="008E5D60">
        <w:rPr>
          <w:rFonts w:eastAsiaTheme="minorEastAsia"/>
          <w:szCs w:val="21"/>
        </w:rPr>
        <w:t>套</w:t>
      </w:r>
    </w:p>
    <w:p w14:paraId="3ACE07D4" w14:textId="77777777" w:rsidR="00D27D14" w:rsidRPr="008E5D60" w:rsidRDefault="003D4F29">
      <w:pPr>
        <w:spacing w:line="360" w:lineRule="auto"/>
        <w:rPr>
          <w:rFonts w:eastAsiaTheme="minorEastAsia"/>
          <w:szCs w:val="21"/>
        </w:rPr>
      </w:pPr>
      <w:r w:rsidRPr="008E5D60">
        <w:rPr>
          <w:rFonts w:eastAsiaTheme="minorEastAsia"/>
          <w:szCs w:val="21"/>
        </w:rPr>
        <w:t>3.4</w:t>
      </w:r>
      <w:r w:rsidRPr="008E5D60">
        <w:rPr>
          <w:rFonts w:eastAsiaTheme="minorEastAsia"/>
          <w:szCs w:val="21"/>
        </w:rPr>
        <w:t>、化学气相发生气液分离装置</w:t>
      </w:r>
      <w:r w:rsidRPr="008E5D60">
        <w:rPr>
          <w:rFonts w:eastAsiaTheme="minorEastAsia"/>
          <w:szCs w:val="21"/>
        </w:rPr>
        <w:t xml:space="preserve">              1</w:t>
      </w:r>
      <w:r w:rsidRPr="008E5D60">
        <w:rPr>
          <w:rFonts w:eastAsiaTheme="minorEastAsia"/>
          <w:szCs w:val="21"/>
        </w:rPr>
        <w:t>套</w:t>
      </w:r>
    </w:p>
    <w:p w14:paraId="091A6113" w14:textId="77777777" w:rsidR="00D27D14" w:rsidRPr="008E5D60" w:rsidRDefault="003D4F29">
      <w:pPr>
        <w:spacing w:line="360" w:lineRule="auto"/>
        <w:rPr>
          <w:rFonts w:eastAsiaTheme="minorEastAsia"/>
          <w:szCs w:val="21"/>
        </w:rPr>
      </w:pPr>
      <w:r w:rsidRPr="008E5D60">
        <w:rPr>
          <w:rFonts w:eastAsiaTheme="minorEastAsia"/>
          <w:szCs w:val="21"/>
        </w:rPr>
        <w:t>3.5</w:t>
      </w:r>
      <w:r w:rsidRPr="008E5D60">
        <w:rPr>
          <w:rFonts w:eastAsiaTheme="minorEastAsia"/>
          <w:szCs w:val="21"/>
        </w:rPr>
        <w:t>、元素灯（砷、汞、硒、锑、铋）</w:t>
      </w:r>
      <w:r w:rsidRPr="008E5D60">
        <w:rPr>
          <w:rFonts w:eastAsiaTheme="minorEastAsia"/>
          <w:szCs w:val="21"/>
        </w:rPr>
        <w:t xml:space="preserve">          5</w:t>
      </w:r>
      <w:r w:rsidRPr="008E5D60">
        <w:rPr>
          <w:rFonts w:eastAsiaTheme="minorEastAsia"/>
          <w:szCs w:val="21"/>
        </w:rPr>
        <w:t>只</w:t>
      </w:r>
    </w:p>
    <w:p w14:paraId="038B3844" w14:textId="77777777" w:rsidR="00D27D14" w:rsidRPr="008E5D60" w:rsidRDefault="003D4F29">
      <w:pPr>
        <w:spacing w:line="360" w:lineRule="auto"/>
        <w:rPr>
          <w:rFonts w:eastAsiaTheme="minorEastAsia"/>
          <w:szCs w:val="21"/>
        </w:rPr>
      </w:pPr>
      <w:r w:rsidRPr="008E5D60">
        <w:rPr>
          <w:rFonts w:eastAsiaTheme="minorEastAsia"/>
          <w:szCs w:val="21"/>
        </w:rPr>
        <w:t>3.6</w:t>
      </w:r>
      <w:r w:rsidRPr="008E5D60">
        <w:rPr>
          <w:rFonts w:eastAsiaTheme="minorEastAsia"/>
          <w:szCs w:val="21"/>
        </w:rPr>
        <w:t>、泵管</w:t>
      </w:r>
      <w:r w:rsidRPr="008E5D60">
        <w:rPr>
          <w:rFonts w:eastAsiaTheme="minorEastAsia"/>
          <w:szCs w:val="21"/>
        </w:rPr>
        <w:t xml:space="preserve">                                  2</w:t>
      </w:r>
      <w:r w:rsidRPr="008E5D60">
        <w:rPr>
          <w:rFonts w:eastAsiaTheme="minorEastAsia"/>
          <w:szCs w:val="21"/>
        </w:rPr>
        <w:t>套</w:t>
      </w:r>
    </w:p>
    <w:p w14:paraId="72EA5D9C" w14:textId="77777777" w:rsidR="00D27D14" w:rsidRPr="008E5D60" w:rsidRDefault="003D4F29">
      <w:pPr>
        <w:spacing w:line="360" w:lineRule="auto"/>
        <w:rPr>
          <w:rFonts w:eastAsiaTheme="minorEastAsia"/>
          <w:szCs w:val="21"/>
        </w:rPr>
      </w:pPr>
      <w:r w:rsidRPr="008E5D60">
        <w:rPr>
          <w:rFonts w:eastAsiaTheme="minorEastAsia"/>
          <w:szCs w:val="21"/>
        </w:rPr>
        <w:t>3.7</w:t>
      </w:r>
      <w:r w:rsidRPr="008E5D60">
        <w:rPr>
          <w:rFonts w:eastAsiaTheme="minorEastAsia"/>
          <w:szCs w:val="21"/>
        </w:rPr>
        <w:t>、数据处理系统</w:t>
      </w:r>
      <w:r w:rsidRPr="008E5D60">
        <w:rPr>
          <w:rFonts w:eastAsiaTheme="minorEastAsia"/>
          <w:szCs w:val="21"/>
        </w:rPr>
        <w:t xml:space="preserve">                          1</w:t>
      </w:r>
      <w:r w:rsidRPr="008E5D60">
        <w:rPr>
          <w:rFonts w:eastAsiaTheme="minorEastAsia"/>
          <w:szCs w:val="21"/>
        </w:rPr>
        <w:t>套</w:t>
      </w:r>
    </w:p>
    <w:p w14:paraId="29A09C3D" w14:textId="54B6E3AB" w:rsidR="00D27D14" w:rsidRDefault="003D4F29">
      <w:pPr>
        <w:spacing w:line="360" w:lineRule="auto"/>
        <w:rPr>
          <w:rFonts w:eastAsiaTheme="minorEastAsia"/>
          <w:szCs w:val="21"/>
        </w:rPr>
      </w:pPr>
      <w:r w:rsidRPr="008E5D60">
        <w:rPr>
          <w:rFonts w:eastAsiaTheme="minorEastAsia"/>
          <w:szCs w:val="21"/>
        </w:rPr>
        <w:t>3.8</w:t>
      </w:r>
      <w:r w:rsidRPr="008E5D60">
        <w:rPr>
          <w:rFonts w:eastAsiaTheme="minorEastAsia"/>
          <w:szCs w:val="21"/>
        </w:rPr>
        <w:t>、</w:t>
      </w:r>
      <w:r w:rsidR="00911185">
        <w:rPr>
          <w:rFonts w:eastAsiaTheme="minorEastAsia" w:hint="eastAsia"/>
          <w:szCs w:val="21"/>
        </w:rPr>
        <w:t>数据存储分析仪</w:t>
      </w:r>
      <w:r w:rsidRPr="008E5D60">
        <w:rPr>
          <w:rFonts w:eastAsiaTheme="minorEastAsia"/>
          <w:szCs w:val="21"/>
        </w:rPr>
        <w:t xml:space="preserve">  </w:t>
      </w:r>
      <w:r w:rsidR="00911185">
        <w:rPr>
          <w:rFonts w:eastAsiaTheme="minorEastAsia"/>
          <w:szCs w:val="21"/>
        </w:rPr>
        <w:t xml:space="preserve">                      </w:t>
      </w:r>
      <w:r w:rsidRPr="008E5D60">
        <w:rPr>
          <w:rFonts w:eastAsiaTheme="minorEastAsia"/>
          <w:szCs w:val="21"/>
        </w:rPr>
        <w:t>1</w:t>
      </w:r>
      <w:r w:rsidRPr="008E5D60">
        <w:rPr>
          <w:rFonts w:eastAsiaTheme="minorEastAsia"/>
          <w:szCs w:val="21"/>
        </w:rPr>
        <w:t>套</w:t>
      </w:r>
    </w:p>
    <w:p w14:paraId="0748ED71" w14:textId="3C21E148" w:rsidR="001658FF" w:rsidRPr="001658FF" w:rsidRDefault="001658FF" w:rsidP="001658FF">
      <w:pPr>
        <w:spacing w:line="360" w:lineRule="auto"/>
        <w:rPr>
          <w:rFonts w:eastAsiaTheme="minorEastAsia" w:hint="eastAsia"/>
          <w:b/>
          <w:szCs w:val="21"/>
        </w:rPr>
      </w:pPr>
      <w:r w:rsidRPr="001658FF">
        <w:rPr>
          <w:rFonts w:eastAsiaTheme="minorEastAsia" w:hint="eastAsia"/>
          <w:b/>
          <w:szCs w:val="21"/>
        </w:rPr>
        <w:t>四、售后服务：</w:t>
      </w:r>
    </w:p>
    <w:p w14:paraId="6A108EEE" w14:textId="484C3B38" w:rsidR="001658FF" w:rsidRPr="001658FF" w:rsidRDefault="003D4F29" w:rsidP="001658FF">
      <w:pPr>
        <w:spacing w:line="360" w:lineRule="auto"/>
        <w:rPr>
          <w:rFonts w:eastAsiaTheme="minorEastAsia"/>
          <w:color w:val="FF0000"/>
          <w:szCs w:val="21"/>
        </w:rPr>
      </w:pPr>
      <w:r w:rsidRPr="001658FF">
        <w:rPr>
          <w:rFonts w:eastAsiaTheme="minorEastAsia"/>
          <w:szCs w:val="21"/>
        </w:rPr>
        <w:t xml:space="preserve"> </w:t>
      </w:r>
      <w:r w:rsidR="001658FF" w:rsidRPr="001658FF">
        <w:rPr>
          <w:rFonts w:eastAsiaTheme="minorEastAsia" w:hint="eastAsia"/>
          <w:bCs/>
          <w:szCs w:val="21"/>
        </w:rPr>
        <w:t>提供不低于壹年的免费质保，质保期自验收合格双方签字之日起计算；接到维修通知后</w:t>
      </w:r>
      <w:r w:rsidR="001658FF" w:rsidRPr="001658FF">
        <w:rPr>
          <w:rFonts w:eastAsiaTheme="minorEastAsia" w:hint="eastAsia"/>
          <w:bCs/>
          <w:szCs w:val="21"/>
        </w:rPr>
        <w:t>2</w:t>
      </w:r>
      <w:r w:rsidR="001658FF" w:rsidRPr="001658FF">
        <w:rPr>
          <w:rFonts w:eastAsiaTheme="minorEastAsia" w:hint="eastAsia"/>
          <w:bCs/>
          <w:szCs w:val="21"/>
        </w:rPr>
        <w:t>小时内响应，</w:t>
      </w:r>
      <w:r w:rsidR="001658FF" w:rsidRPr="001658FF">
        <w:rPr>
          <w:rFonts w:eastAsiaTheme="minorEastAsia" w:hint="eastAsia"/>
          <w:bCs/>
          <w:szCs w:val="21"/>
        </w:rPr>
        <w:t>48</w:t>
      </w:r>
      <w:r w:rsidR="001658FF" w:rsidRPr="001658FF">
        <w:rPr>
          <w:rFonts w:eastAsiaTheme="minorEastAsia" w:hint="eastAsia"/>
          <w:bCs/>
          <w:szCs w:val="21"/>
        </w:rPr>
        <w:t>小时内实施维修服务；提供终身维修服务</w:t>
      </w:r>
    </w:p>
    <w:p w14:paraId="184835E0" w14:textId="77777777" w:rsidR="001658FF" w:rsidRPr="004F19E0" w:rsidRDefault="001658FF" w:rsidP="001658FF">
      <w:pPr>
        <w:spacing w:line="360" w:lineRule="auto"/>
        <w:rPr>
          <w:rFonts w:eastAsiaTheme="minorEastAsia"/>
          <w:color w:val="000000" w:themeColor="text1"/>
          <w:szCs w:val="21"/>
        </w:rPr>
      </w:pPr>
      <w:r w:rsidRPr="004F19E0">
        <w:rPr>
          <w:rFonts w:eastAsiaTheme="minorEastAsia"/>
          <w:b/>
          <w:bCs/>
          <w:color w:val="000000" w:themeColor="text1"/>
          <w:szCs w:val="21"/>
        </w:rPr>
        <w:t>交货时间：</w:t>
      </w:r>
      <w:r w:rsidRPr="001658FF">
        <w:rPr>
          <w:rFonts w:eastAsiaTheme="minorEastAsia"/>
          <w:bCs/>
          <w:color w:val="000000" w:themeColor="text1"/>
          <w:szCs w:val="21"/>
        </w:rPr>
        <w:t>合同签订后</w:t>
      </w:r>
      <w:r w:rsidRPr="001658FF">
        <w:rPr>
          <w:rFonts w:eastAsiaTheme="minorEastAsia"/>
          <w:bCs/>
          <w:color w:val="000000" w:themeColor="text1"/>
          <w:szCs w:val="21"/>
        </w:rPr>
        <w:t>15</w:t>
      </w:r>
      <w:r w:rsidRPr="001658FF">
        <w:rPr>
          <w:rFonts w:eastAsiaTheme="minorEastAsia"/>
          <w:bCs/>
          <w:color w:val="000000" w:themeColor="text1"/>
          <w:szCs w:val="21"/>
        </w:rPr>
        <w:t>天内</w:t>
      </w:r>
    </w:p>
    <w:p w14:paraId="25479E0E" w14:textId="47874418" w:rsidR="001658FF" w:rsidRPr="004F19E0" w:rsidRDefault="001658FF" w:rsidP="001658FF">
      <w:pPr>
        <w:spacing w:line="360" w:lineRule="auto"/>
        <w:rPr>
          <w:rFonts w:eastAsiaTheme="minorEastAsia"/>
          <w:color w:val="000000" w:themeColor="text1"/>
          <w:szCs w:val="21"/>
        </w:rPr>
      </w:pPr>
      <w:r w:rsidRPr="004F19E0">
        <w:rPr>
          <w:rFonts w:eastAsiaTheme="minorEastAsia"/>
          <w:b/>
          <w:bCs/>
          <w:color w:val="000000" w:themeColor="text1"/>
          <w:szCs w:val="21"/>
        </w:rPr>
        <w:t>交货地点：</w:t>
      </w:r>
      <w:r w:rsidRPr="004F19E0">
        <w:rPr>
          <w:rFonts w:eastAsiaTheme="minorEastAsia"/>
          <w:color w:val="000000" w:themeColor="text1"/>
          <w:szCs w:val="21"/>
        </w:rPr>
        <w:t>中国科学院南京土壤研究所</w:t>
      </w:r>
      <w:bookmarkStart w:id="0" w:name="_GoBack"/>
      <w:bookmarkEnd w:id="0"/>
    </w:p>
    <w:p w14:paraId="6DD882FA" w14:textId="77777777" w:rsidR="00D27D14" w:rsidRPr="001658FF" w:rsidRDefault="00D27D14" w:rsidP="001658FF">
      <w:pPr>
        <w:spacing w:line="360" w:lineRule="auto"/>
        <w:rPr>
          <w:rFonts w:eastAsiaTheme="minorEastAsia"/>
          <w:szCs w:val="21"/>
        </w:rPr>
      </w:pPr>
    </w:p>
    <w:sectPr w:rsidR="00D27D14" w:rsidRPr="001658F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B6C0494" w14:textId="77777777" w:rsidR="00A217CA" w:rsidRDefault="00A217CA" w:rsidP="00175CDE">
      <w:r>
        <w:separator/>
      </w:r>
    </w:p>
  </w:endnote>
  <w:endnote w:type="continuationSeparator" w:id="0">
    <w:p w14:paraId="53FA06F0" w14:textId="77777777" w:rsidR="00A217CA" w:rsidRDefault="00A217CA" w:rsidP="00175C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A8429DE" w14:textId="77777777" w:rsidR="00A217CA" w:rsidRDefault="00A217CA" w:rsidP="00175CDE">
      <w:r>
        <w:separator/>
      </w:r>
    </w:p>
  </w:footnote>
  <w:footnote w:type="continuationSeparator" w:id="0">
    <w:p w14:paraId="7E550477" w14:textId="77777777" w:rsidR="00A217CA" w:rsidRDefault="00A217CA" w:rsidP="00175CD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ViY2JkMjU3NGYzZTEwMzZmMGFkZWViYmNkYWU3NDIifQ=="/>
  </w:docVars>
  <w:rsids>
    <w:rsidRoot w:val="00D27D14"/>
    <w:rsid w:val="00085E03"/>
    <w:rsid w:val="001658FF"/>
    <w:rsid w:val="00175CDE"/>
    <w:rsid w:val="00287B42"/>
    <w:rsid w:val="003D4F29"/>
    <w:rsid w:val="005713BF"/>
    <w:rsid w:val="008E5D60"/>
    <w:rsid w:val="00911185"/>
    <w:rsid w:val="009703C6"/>
    <w:rsid w:val="00A217CA"/>
    <w:rsid w:val="00A838EC"/>
    <w:rsid w:val="00B526B8"/>
    <w:rsid w:val="00C04AE7"/>
    <w:rsid w:val="00D27D14"/>
    <w:rsid w:val="00DD3E3C"/>
    <w:rsid w:val="01F077EE"/>
    <w:rsid w:val="17673EA9"/>
    <w:rsid w:val="1D9F5911"/>
    <w:rsid w:val="28513230"/>
    <w:rsid w:val="2BBA5EC7"/>
    <w:rsid w:val="33A95EAA"/>
    <w:rsid w:val="3DB85CA4"/>
    <w:rsid w:val="454F14FC"/>
    <w:rsid w:val="485E1DE6"/>
    <w:rsid w:val="49663AF5"/>
    <w:rsid w:val="53B65679"/>
    <w:rsid w:val="5E011217"/>
    <w:rsid w:val="6DEC6A58"/>
    <w:rsid w:val="70EC746A"/>
    <w:rsid w:val="7E3E236F"/>
    <w:rsid w:val="7ED137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350BA1B"/>
  <w15:docId w15:val="{EC78A123-136A-41F5-80C1-A0CB1BCBA7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envelope return" w:uiPriority="99" w:unhideWhenUsed="1" w:qFormat="1"/>
    <w:lsdException w:name="Title" w:qFormat="1"/>
    <w:lsdException w:name="Default Paragraph Font" w:semiHidden="1" w:qFormat="1"/>
    <w:lsdException w:name="Body Text Indent" w:uiPriority="99" w:unhideWhenUsed="1" w:qFormat="1"/>
    <w:lsdException w:name="Subtitle" w:qFormat="1"/>
    <w:lsdException w:name="Body Text First Indent 2" w:uiPriority="99" w:unhideWhenUsed="1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next w:val="a4"/>
    <w:uiPriority w:val="99"/>
    <w:unhideWhenUsed/>
    <w:qFormat/>
    <w:pPr>
      <w:spacing w:after="120"/>
      <w:ind w:leftChars="200" w:left="420"/>
    </w:pPr>
    <w:rPr>
      <w:szCs w:val="24"/>
    </w:rPr>
  </w:style>
  <w:style w:type="paragraph" w:styleId="a4">
    <w:name w:val="envelope return"/>
    <w:basedOn w:val="a"/>
    <w:uiPriority w:val="99"/>
    <w:unhideWhenUsed/>
    <w:qFormat/>
    <w:pPr>
      <w:snapToGrid w:val="0"/>
    </w:pPr>
    <w:rPr>
      <w:rFonts w:ascii="Arial" w:hAnsi="Arial"/>
    </w:rPr>
  </w:style>
  <w:style w:type="paragraph" w:styleId="2">
    <w:name w:val="Body Text First Indent 2"/>
    <w:basedOn w:val="a3"/>
    <w:uiPriority w:val="99"/>
    <w:unhideWhenUsed/>
    <w:qFormat/>
    <w:pPr>
      <w:ind w:firstLineChars="200" w:firstLine="200"/>
    </w:pPr>
  </w:style>
  <w:style w:type="paragraph" w:customStyle="1" w:styleId="Style1">
    <w:name w:val="_Style 1"/>
    <w:basedOn w:val="a"/>
    <w:uiPriority w:val="99"/>
    <w:unhideWhenUsed/>
    <w:qFormat/>
    <w:pPr>
      <w:ind w:firstLineChars="200" w:firstLine="420"/>
    </w:pPr>
  </w:style>
  <w:style w:type="paragraph" w:styleId="a5">
    <w:name w:val="header"/>
    <w:basedOn w:val="a"/>
    <w:link w:val="a6"/>
    <w:rsid w:val="00175CD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rsid w:val="00175CDE"/>
    <w:rPr>
      <w:rFonts w:ascii="Times New Roman" w:eastAsia="宋体" w:hAnsi="Times New Roman" w:cs="Times New Roman"/>
      <w:kern w:val="2"/>
      <w:sz w:val="18"/>
      <w:szCs w:val="18"/>
    </w:rPr>
  </w:style>
  <w:style w:type="paragraph" w:styleId="a7">
    <w:name w:val="footer"/>
    <w:basedOn w:val="a"/>
    <w:link w:val="a8"/>
    <w:rsid w:val="00175CD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rsid w:val="00175CDE"/>
    <w:rPr>
      <w:rFonts w:ascii="Times New Roman" w:eastAsia="宋体" w:hAnsi="Times New Roman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3</Pages>
  <Words>324</Words>
  <Characters>1853</Characters>
  <Application>Microsoft Office Word</Application>
  <DocSecurity>0</DocSecurity>
  <Lines>15</Lines>
  <Paragraphs>4</Paragraphs>
  <ScaleCrop>false</ScaleCrop>
  <Company/>
  <LinksUpToDate>false</LinksUpToDate>
  <CharactersWithSpaces>2173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Mac</dc:creator>
  <cp:lastModifiedBy>中国科学院南京土壤研究所</cp:lastModifiedBy>
  <cp:revision>15</cp:revision>
  <dcterms:created xsi:type="dcterms:W3CDTF">2021-06-11T04:19:00Z</dcterms:created>
  <dcterms:modified xsi:type="dcterms:W3CDTF">2026-09-10T06:21:00Z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D6A4F1D67959402A843923D281486FFF</vt:lpwstr>
  </property>
  <property fmtid="{D5CDD505-2E9C-101B-9397-08002B2CF9AE}" pid="4" name="KSOTemplateDocerSaveRecord">
    <vt:lpwstr>eyJoZGlkIjoiODViY2JkMjU3NGYzZTEwMzZmMGFkZWViYmNkYWU3NDIiLCJ1c2VySWQiOiI2MDIyNjI0NjYifQ==</vt:lpwstr>
  </property>
</Properties>
</file>